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D5517" w14:textId="77777777" w:rsidR="001D1372" w:rsidRDefault="001D1372" w:rsidP="009B4E45">
      <w:pPr>
        <w:jc w:val="both"/>
        <w:outlineLvl w:val="0"/>
        <w:rPr>
          <w:rFonts w:ascii="Calibri" w:eastAsia="Calibri" w:hAnsi="Calibri" w:cs="Arial"/>
          <w:b/>
          <w:sz w:val="28"/>
          <w:szCs w:val="28"/>
          <w:lang w:eastAsia="en-US"/>
        </w:rPr>
      </w:pPr>
    </w:p>
    <w:p w14:paraId="79A60CBF" w14:textId="3B6BCCE8"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57447F">
        <w:rPr>
          <w:rFonts w:ascii="Calibri" w:eastAsia="Calibri" w:hAnsi="Calibri" w:cs="Arial"/>
          <w:b/>
          <w:sz w:val="28"/>
          <w:szCs w:val="28"/>
          <w:lang w:eastAsia="en-US"/>
        </w:rPr>
        <w:t>pro část 1</w:t>
      </w:r>
    </w:p>
    <w:p w14:paraId="724400D5" w14:textId="77777777" w:rsidR="00F42F2C" w:rsidRDefault="00F42F2C" w:rsidP="009B4E45">
      <w:pPr>
        <w:jc w:val="both"/>
        <w:outlineLvl w:val="0"/>
        <w:rPr>
          <w:rFonts w:ascii="Calibri" w:eastAsia="Calibri" w:hAnsi="Calibri" w:cs="Arial"/>
          <w:b/>
          <w:sz w:val="28"/>
          <w:szCs w:val="28"/>
          <w:lang w:eastAsia="en-US"/>
        </w:rPr>
      </w:pPr>
    </w:p>
    <w:p w14:paraId="35E0D88D"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DE065BA" w14:textId="77777777" w:rsidR="00074528" w:rsidRDefault="00074528" w:rsidP="009B4E45">
      <w:pPr>
        <w:jc w:val="both"/>
        <w:outlineLvl w:val="0"/>
        <w:rPr>
          <w:rFonts w:ascii="Calibri" w:eastAsia="Calibri" w:hAnsi="Calibri" w:cs="Arial"/>
          <w:b/>
          <w:sz w:val="28"/>
          <w:szCs w:val="28"/>
          <w:lang w:eastAsia="en-US"/>
        </w:rPr>
      </w:pPr>
    </w:p>
    <w:p w14:paraId="74AB558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09436E5" w14:textId="2F4673EB" w:rsidR="0073070F" w:rsidRPr="0057447F" w:rsidRDefault="0057447F" w:rsidP="0057447F">
      <w:pPr>
        <w:pStyle w:val="Nadpis8"/>
      </w:pPr>
      <w:r w:rsidRPr="0057447F">
        <w:t>Laboratorní přístrojové vybavení</w:t>
      </w:r>
      <w:r w:rsidR="00C40214" w:rsidRPr="0057447F">
        <w:t xml:space="preserve"> </w:t>
      </w:r>
      <w:r w:rsidR="00702951" w:rsidRPr="0057447F">
        <w:t>8</w:t>
      </w:r>
    </w:p>
    <w:p w14:paraId="110ACF07" w14:textId="77777777" w:rsidR="00393D63" w:rsidRDefault="00393D63" w:rsidP="002B39F1">
      <w:pPr>
        <w:jc w:val="both"/>
        <w:rPr>
          <w:rFonts w:asciiTheme="minorHAnsi" w:hAnsiTheme="minorHAnsi" w:cs="Arial"/>
          <w:b/>
          <w:bCs/>
          <w:sz w:val="24"/>
        </w:rPr>
      </w:pPr>
    </w:p>
    <w:p w14:paraId="66B4FF3B" w14:textId="78DF3DD7"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6B19B7">
        <w:rPr>
          <w:rFonts w:asciiTheme="minorHAnsi" w:hAnsiTheme="minorHAnsi" w:cs="Arial"/>
          <w:bCs/>
        </w:rPr>
        <w:t>1</w:t>
      </w:r>
      <w:r w:rsidR="009E5366">
        <w:rPr>
          <w:rFonts w:asciiTheme="minorHAnsi" w:hAnsiTheme="minorHAnsi" w:cs="Arial"/>
          <w:bCs/>
        </w:rPr>
        <w:t xml:space="preserve"> </w:t>
      </w:r>
      <w:r>
        <w:rPr>
          <w:rFonts w:asciiTheme="minorHAnsi" w:hAnsiTheme="minorHAnsi" w:cs="Arial"/>
          <w:bCs/>
        </w:rPr>
        <w:t>veřejné zakázky</w:t>
      </w:r>
    </w:p>
    <w:p w14:paraId="48B06368" w14:textId="760A97D8" w:rsidR="00BE2F18" w:rsidRPr="00BE2F18" w:rsidRDefault="00702951" w:rsidP="00BE2F18">
      <w:pPr>
        <w:pStyle w:val="Nadpis3"/>
        <w:shd w:val="clear" w:color="auto" w:fill="C5E0B3" w:themeFill="accent6" w:themeFillTint="66"/>
        <w:rPr>
          <w:rFonts w:asciiTheme="minorHAnsi" w:hAnsiTheme="minorHAnsi" w:cs="Arial"/>
          <w:bCs/>
        </w:rPr>
      </w:pPr>
      <w:r>
        <w:rPr>
          <w:rFonts w:cs="Calibri"/>
          <w:bCs/>
        </w:rPr>
        <w:t>Mikrobiální testovací systém</w:t>
      </w:r>
    </w:p>
    <w:p w14:paraId="31E278FB" w14:textId="77777777" w:rsidR="00BE2F18" w:rsidRPr="00BE2F18" w:rsidRDefault="00BE2F18" w:rsidP="002B39F1">
      <w:pPr>
        <w:jc w:val="both"/>
        <w:rPr>
          <w:rFonts w:asciiTheme="minorHAnsi" w:hAnsiTheme="minorHAnsi" w:cs="Arial"/>
          <w:sz w:val="24"/>
        </w:rPr>
      </w:pPr>
    </w:p>
    <w:p w14:paraId="5847F3BF"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B5ED9E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0DB3662" w14:textId="77777777" w:rsidR="00F42F2C" w:rsidRPr="00C52FD4" w:rsidRDefault="00F42F2C" w:rsidP="00F42F2C">
      <w:pPr>
        <w:pStyle w:val="Zkladntext2"/>
        <w:rPr>
          <w:rFonts w:ascii="Calibri" w:hAnsi="Calibri" w:cs="Arial"/>
          <w:sz w:val="22"/>
          <w:szCs w:val="22"/>
        </w:rPr>
      </w:pPr>
    </w:p>
    <w:p w14:paraId="3841C248" w14:textId="0D8E7912" w:rsidR="002B39F1" w:rsidRPr="00C52FD4" w:rsidRDefault="0057447F" w:rsidP="00F42F2C">
      <w:pPr>
        <w:jc w:val="both"/>
        <w:rPr>
          <w:rFonts w:ascii="Calibri" w:hAnsi="Calibri" w:cs="Arial"/>
          <w:sz w:val="22"/>
          <w:szCs w:val="22"/>
        </w:rPr>
      </w:pPr>
      <w:r w:rsidRPr="0057447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4DC7239D" w14:textId="77777777" w:rsidR="008E1D92" w:rsidRDefault="008E1D92" w:rsidP="00602A33">
      <w:pPr>
        <w:suppressAutoHyphens/>
        <w:spacing w:after="160" w:line="276" w:lineRule="auto"/>
        <w:contextualSpacing/>
        <w:rPr>
          <w:rFonts w:ascii="Calibri" w:hAnsi="Calibri" w:cs="Arial"/>
          <w:sz w:val="22"/>
          <w:szCs w:val="22"/>
        </w:rPr>
      </w:pPr>
    </w:p>
    <w:p w14:paraId="6BAE279B" w14:textId="439C751C" w:rsidR="00602A33" w:rsidRDefault="0057447F"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33262E4" w14:textId="77777777" w:rsidR="00654188" w:rsidRDefault="00654188" w:rsidP="00654188">
      <w:pPr>
        <w:rPr>
          <w:lang w:eastAsia="en-US"/>
        </w:rPr>
      </w:pPr>
    </w:p>
    <w:p w14:paraId="0F0888C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53371BB" w14:textId="77777777" w:rsidTr="00CF29F5">
        <w:trPr>
          <w:trHeight w:val="387"/>
          <w:tblHeader/>
        </w:trPr>
        <w:tc>
          <w:tcPr>
            <w:tcW w:w="4536" w:type="dxa"/>
            <w:shd w:val="clear" w:color="auto" w:fill="BDD6EE" w:themeFill="accent1" w:themeFillTint="66"/>
            <w:vAlign w:val="center"/>
          </w:tcPr>
          <w:p w14:paraId="55747D8E"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A9F6FF9" w14:textId="77777777" w:rsidR="0057447F" w:rsidRDefault="00702951" w:rsidP="00600F8C">
            <w:pPr>
              <w:autoSpaceDE w:val="0"/>
              <w:autoSpaceDN w:val="0"/>
              <w:adjustRightInd w:val="0"/>
              <w:rPr>
                <w:rFonts w:asciiTheme="minorHAnsi" w:hAnsiTheme="minorHAnsi" w:cs="Arial"/>
                <w:b/>
                <w:sz w:val="28"/>
                <w:szCs w:val="28"/>
              </w:rPr>
            </w:pPr>
            <w:r>
              <w:rPr>
                <w:rFonts w:asciiTheme="minorHAnsi" w:hAnsiTheme="minorHAnsi" w:cs="Arial"/>
                <w:b/>
                <w:sz w:val="28"/>
                <w:szCs w:val="28"/>
              </w:rPr>
              <w:t xml:space="preserve">Mikrobiální testovací systém </w:t>
            </w:r>
            <w:r w:rsidR="0057447F">
              <w:rPr>
                <w:rFonts w:asciiTheme="minorHAnsi" w:hAnsiTheme="minorHAnsi" w:cs="Arial"/>
                <w:b/>
                <w:sz w:val="28"/>
                <w:szCs w:val="28"/>
              </w:rPr>
              <w:t xml:space="preserve">- </w:t>
            </w:r>
            <w:r>
              <w:rPr>
                <w:rFonts w:asciiTheme="minorHAnsi" w:hAnsiTheme="minorHAnsi" w:cs="Arial"/>
                <w:b/>
                <w:sz w:val="28"/>
                <w:szCs w:val="28"/>
              </w:rPr>
              <w:t xml:space="preserve">1 ks </w:t>
            </w:r>
          </w:p>
          <w:p w14:paraId="7101980F" w14:textId="01A6E4AD" w:rsidR="00600F8C" w:rsidRPr="00393D63" w:rsidRDefault="0057447F" w:rsidP="00600F8C">
            <w:pPr>
              <w:autoSpaceDE w:val="0"/>
              <w:autoSpaceDN w:val="0"/>
              <w:adjustRightInd w:val="0"/>
              <w:rPr>
                <w:rFonts w:asciiTheme="minorHAnsi" w:hAnsiTheme="minorHAnsi"/>
                <w:b/>
                <w:bCs/>
                <w:sz w:val="28"/>
                <w:szCs w:val="28"/>
              </w:rPr>
            </w:pPr>
            <w:r w:rsidRPr="0057447F">
              <w:rPr>
                <w:rFonts w:asciiTheme="minorHAnsi" w:hAnsiTheme="minorHAnsi" w:cs="Arial"/>
                <w:b/>
                <w:sz w:val="24"/>
              </w:rPr>
              <w:t>(o</w:t>
            </w:r>
            <w:r w:rsidR="00702951" w:rsidRPr="0057447F">
              <w:rPr>
                <w:rFonts w:asciiTheme="minorHAnsi" w:hAnsiTheme="minorHAnsi" w:cs="Arial"/>
                <w:b/>
                <w:sz w:val="24"/>
              </w:rPr>
              <w:t xml:space="preserve">dd. klinické mikrobiologie </w:t>
            </w:r>
            <w:r w:rsidR="003D4AD3" w:rsidRPr="0057447F">
              <w:rPr>
                <w:rFonts w:asciiTheme="minorHAnsi" w:hAnsiTheme="minorHAnsi" w:cs="Arial"/>
                <w:b/>
                <w:sz w:val="24"/>
              </w:rPr>
              <w:t>Ústí nad Orlicí</w:t>
            </w:r>
            <w:r w:rsidR="00702951" w:rsidRPr="0057447F">
              <w:rPr>
                <w:rFonts w:asciiTheme="minorHAnsi" w:hAnsiTheme="minorHAnsi" w:cs="Arial"/>
                <w:b/>
                <w:sz w:val="24"/>
              </w:rPr>
              <w:t>)</w:t>
            </w:r>
          </w:p>
        </w:tc>
      </w:tr>
      <w:tr w:rsidR="00654188" w:rsidRPr="00654188" w14:paraId="593AC45A" w14:textId="77777777" w:rsidTr="00CF29F5">
        <w:trPr>
          <w:trHeight w:val="1467"/>
          <w:tblHeader/>
        </w:trPr>
        <w:tc>
          <w:tcPr>
            <w:tcW w:w="4536" w:type="dxa"/>
            <w:shd w:val="clear" w:color="auto" w:fill="F7CAAC" w:themeFill="accent2" w:themeFillTint="66"/>
          </w:tcPr>
          <w:p w14:paraId="019EFD9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B721CA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C149D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CC1B19" w:rsidRPr="002476E6" w14:paraId="3A598907" w14:textId="77777777" w:rsidTr="00560A30">
        <w:tc>
          <w:tcPr>
            <w:tcW w:w="4536" w:type="dxa"/>
            <w:vAlign w:val="center"/>
          </w:tcPr>
          <w:p w14:paraId="72A2A3B7" w14:textId="2C46C375" w:rsidR="00CC1B19" w:rsidRPr="002B4F9B" w:rsidRDefault="00CC1B19" w:rsidP="00CC1B19">
            <w:pPr>
              <w:pStyle w:val="Podbod"/>
              <w:jc w:val="left"/>
              <w:rPr>
                <w:rFonts w:asciiTheme="minorHAnsi" w:hAnsiTheme="minorHAnsi"/>
                <w:szCs w:val="22"/>
              </w:rPr>
            </w:pPr>
            <w:r w:rsidRPr="00DA107D">
              <w:rPr>
                <w:rFonts w:asciiTheme="minorHAnsi" w:hAnsiTheme="minorHAnsi" w:cstheme="minorBidi"/>
                <w:lang w:val="sk-SK"/>
              </w:rPr>
              <w:t xml:space="preserve">Systém na automatizovanou </w:t>
            </w:r>
            <w:proofErr w:type="spellStart"/>
            <w:r w:rsidRPr="00DA107D">
              <w:rPr>
                <w:rFonts w:asciiTheme="minorHAnsi" w:hAnsiTheme="minorHAnsi" w:cstheme="minorBidi"/>
                <w:lang w:val="sk-SK"/>
              </w:rPr>
              <w:t>identifikaci</w:t>
            </w:r>
            <w:proofErr w:type="spellEnd"/>
            <w:r w:rsidRPr="00DA107D">
              <w:rPr>
                <w:rFonts w:asciiTheme="minorHAnsi" w:hAnsiTheme="minorHAnsi" w:cstheme="minorBidi"/>
                <w:lang w:val="sk-SK"/>
              </w:rPr>
              <w:t xml:space="preserve"> i </w:t>
            </w:r>
            <w:proofErr w:type="spellStart"/>
            <w:r w:rsidRPr="00DA107D">
              <w:rPr>
                <w:rFonts w:asciiTheme="minorHAnsi" w:hAnsiTheme="minorHAnsi" w:cstheme="minorBidi"/>
                <w:lang w:val="sk-SK"/>
              </w:rPr>
              <w:t>testování</w:t>
            </w:r>
            <w:proofErr w:type="spellEnd"/>
            <w:r w:rsidRPr="00DA107D">
              <w:rPr>
                <w:rFonts w:asciiTheme="minorHAnsi" w:hAnsiTheme="minorHAnsi" w:cstheme="minorBidi"/>
                <w:lang w:val="sk-SK"/>
              </w:rPr>
              <w:t xml:space="preserve"> citlivosti na antibiotika </w:t>
            </w:r>
            <w:proofErr w:type="spellStart"/>
            <w:r w:rsidRPr="00DA107D">
              <w:rPr>
                <w:rFonts w:asciiTheme="minorHAnsi" w:hAnsiTheme="minorHAnsi" w:cstheme="minorBidi"/>
                <w:lang w:val="sk-SK"/>
              </w:rPr>
              <w:t>mikroorganizmů</w:t>
            </w:r>
            <w:proofErr w:type="spellEnd"/>
            <w:r w:rsidRPr="00DA107D">
              <w:rPr>
                <w:rFonts w:asciiTheme="minorHAnsi" w:hAnsiTheme="minorHAnsi" w:cstheme="minorBidi"/>
                <w:lang w:val="sk-SK"/>
              </w:rPr>
              <w:t xml:space="preserve"> </w:t>
            </w:r>
            <w:proofErr w:type="spellStart"/>
            <w:r w:rsidRPr="00DA107D">
              <w:rPr>
                <w:rFonts w:asciiTheme="minorHAnsi" w:hAnsiTheme="minorHAnsi" w:cstheme="minorBidi"/>
                <w:lang w:val="sk-SK"/>
              </w:rPr>
              <w:t>současně</w:t>
            </w:r>
            <w:proofErr w:type="spellEnd"/>
          </w:p>
        </w:tc>
        <w:tc>
          <w:tcPr>
            <w:tcW w:w="1276" w:type="dxa"/>
            <w:vAlign w:val="center"/>
          </w:tcPr>
          <w:p w14:paraId="646F8662" w14:textId="77777777" w:rsidR="00CC1B19" w:rsidRPr="002476E6"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8354D0" w14:textId="77777777" w:rsidR="00CC1B19" w:rsidRPr="002476E6"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r>
      <w:tr w:rsidR="00CC1B19" w:rsidRPr="002476E6" w14:paraId="30F1B7F2" w14:textId="77777777" w:rsidTr="00560A30">
        <w:tc>
          <w:tcPr>
            <w:tcW w:w="4536" w:type="dxa"/>
            <w:vAlign w:val="center"/>
          </w:tcPr>
          <w:p w14:paraId="17EAA6BD" w14:textId="75723F6F" w:rsidR="00CC1B19" w:rsidRPr="002B4F9B" w:rsidRDefault="00CC1B19" w:rsidP="00CC1B19">
            <w:pPr>
              <w:pStyle w:val="Podbod"/>
              <w:jc w:val="left"/>
              <w:rPr>
                <w:rFonts w:asciiTheme="minorHAnsi" w:hAnsiTheme="minorHAnsi"/>
                <w:szCs w:val="22"/>
              </w:rPr>
            </w:pPr>
            <w:r w:rsidRPr="00DA107D">
              <w:rPr>
                <w:rFonts w:asciiTheme="minorHAnsi" w:hAnsiTheme="minorHAnsi" w:cstheme="minorBidi"/>
                <w:lang w:val="sk-SK"/>
              </w:rPr>
              <w:t xml:space="preserve">Kapacita systému na </w:t>
            </w:r>
            <w:proofErr w:type="spellStart"/>
            <w:r w:rsidRPr="00DA107D">
              <w:rPr>
                <w:rFonts w:asciiTheme="minorHAnsi" w:hAnsiTheme="minorHAnsi" w:cstheme="minorBidi"/>
                <w:lang w:val="sk-SK"/>
              </w:rPr>
              <w:t>minimálně</w:t>
            </w:r>
            <w:proofErr w:type="spellEnd"/>
            <w:r w:rsidRPr="00DA107D">
              <w:rPr>
                <w:rFonts w:asciiTheme="minorHAnsi" w:hAnsiTheme="minorHAnsi" w:cstheme="minorBidi"/>
                <w:lang w:val="sk-SK"/>
              </w:rPr>
              <w:t xml:space="preserve"> 15 </w:t>
            </w:r>
            <w:proofErr w:type="spellStart"/>
            <w:r w:rsidRPr="00DA107D">
              <w:rPr>
                <w:rFonts w:asciiTheme="minorHAnsi" w:hAnsiTheme="minorHAnsi" w:cstheme="minorBidi"/>
                <w:lang w:val="sk-SK"/>
              </w:rPr>
              <w:t>paralelních</w:t>
            </w:r>
            <w:proofErr w:type="spellEnd"/>
            <w:r w:rsidRPr="00DA107D">
              <w:rPr>
                <w:rFonts w:asciiTheme="minorHAnsi" w:hAnsiTheme="minorHAnsi" w:cstheme="minorBidi"/>
                <w:lang w:val="sk-SK"/>
              </w:rPr>
              <w:t xml:space="preserve"> </w:t>
            </w:r>
            <w:proofErr w:type="spellStart"/>
            <w:r w:rsidRPr="00DA107D">
              <w:rPr>
                <w:rFonts w:asciiTheme="minorHAnsi" w:hAnsiTheme="minorHAnsi" w:cstheme="minorBidi"/>
                <w:lang w:val="sk-SK"/>
              </w:rPr>
              <w:t>testů</w:t>
            </w:r>
            <w:proofErr w:type="spellEnd"/>
            <w:r w:rsidRPr="00DA107D">
              <w:rPr>
                <w:rFonts w:asciiTheme="minorHAnsi" w:hAnsiTheme="minorHAnsi" w:cstheme="minorBidi"/>
                <w:lang w:val="sk-SK"/>
              </w:rPr>
              <w:t xml:space="preserve"> pro </w:t>
            </w:r>
            <w:proofErr w:type="spellStart"/>
            <w:r w:rsidRPr="00DA107D">
              <w:rPr>
                <w:rFonts w:asciiTheme="minorHAnsi" w:hAnsiTheme="minorHAnsi" w:cstheme="minorBidi"/>
                <w:lang w:val="sk-SK"/>
              </w:rPr>
              <w:t>identifikaci</w:t>
            </w:r>
            <w:proofErr w:type="spellEnd"/>
            <w:r w:rsidRPr="00DA107D">
              <w:rPr>
                <w:rFonts w:asciiTheme="minorHAnsi" w:hAnsiTheme="minorHAnsi" w:cstheme="minorBidi"/>
                <w:lang w:val="sk-SK"/>
              </w:rPr>
              <w:t xml:space="preserve"> a  </w:t>
            </w:r>
            <w:proofErr w:type="spellStart"/>
            <w:r w:rsidRPr="00DA107D">
              <w:rPr>
                <w:rFonts w:asciiTheme="minorHAnsi" w:hAnsiTheme="minorHAnsi" w:cstheme="minorBidi"/>
                <w:lang w:val="sk-SK"/>
              </w:rPr>
              <w:t>testování</w:t>
            </w:r>
            <w:proofErr w:type="spellEnd"/>
            <w:r w:rsidRPr="00DA107D">
              <w:rPr>
                <w:rFonts w:asciiTheme="minorHAnsi" w:hAnsiTheme="minorHAnsi" w:cstheme="minorBidi"/>
                <w:lang w:val="sk-SK"/>
              </w:rPr>
              <w:t xml:space="preserve"> citlivosti pro </w:t>
            </w:r>
            <w:proofErr w:type="spellStart"/>
            <w:r w:rsidRPr="00DA107D">
              <w:rPr>
                <w:rFonts w:asciiTheme="minorHAnsi" w:hAnsiTheme="minorHAnsi" w:cstheme="minorBidi"/>
                <w:lang w:val="sk-SK"/>
              </w:rPr>
              <w:t>různé</w:t>
            </w:r>
            <w:proofErr w:type="spellEnd"/>
            <w:r w:rsidRPr="00DA107D">
              <w:rPr>
                <w:rFonts w:asciiTheme="minorHAnsi" w:hAnsiTheme="minorHAnsi" w:cstheme="minorBidi"/>
                <w:lang w:val="sk-SK"/>
              </w:rPr>
              <w:t xml:space="preserve"> mikroorganizmy</w:t>
            </w:r>
          </w:p>
        </w:tc>
        <w:tc>
          <w:tcPr>
            <w:tcW w:w="1276" w:type="dxa"/>
            <w:vAlign w:val="center"/>
          </w:tcPr>
          <w:p w14:paraId="200B684B" w14:textId="77777777" w:rsidR="00CC1B19" w:rsidRPr="002476E6"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ACD198" w14:textId="77777777" w:rsidR="00CC1B19" w:rsidRPr="002476E6"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r>
      <w:tr w:rsidR="00CC1B19" w:rsidRPr="002476E6" w14:paraId="436D3571" w14:textId="77777777" w:rsidTr="00560A30">
        <w:tc>
          <w:tcPr>
            <w:tcW w:w="4536" w:type="dxa"/>
            <w:vAlign w:val="center"/>
          </w:tcPr>
          <w:p w14:paraId="3943BDCF" w14:textId="53C0E118" w:rsidR="00CC1B19" w:rsidRPr="002B4F9B" w:rsidRDefault="008B1ADA" w:rsidP="00CC1B19">
            <w:pPr>
              <w:pStyle w:val="Podbod"/>
              <w:jc w:val="left"/>
              <w:rPr>
                <w:rFonts w:asciiTheme="minorHAnsi" w:hAnsiTheme="minorHAnsi"/>
              </w:rPr>
            </w:pPr>
            <w:proofErr w:type="spellStart"/>
            <w:r>
              <w:rPr>
                <w:rFonts w:asciiTheme="minorHAnsi" w:hAnsiTheme="minorHAnsi" w:cstheme="minorBidi"/>
                <w:lang w:val="sk-SK"/>
              </w:rPr>
              <w:t>Možnost</w:t>
            </w:r>
            <w:proofErr w:type="spellEnd"/>
            <w:r>
              <w:rPr>
                <w:rFonts w:asciiTheme="minorHAnsi" w:hAnsiTheme="minorHAnsi" w:cstheme="minorBidi"/>
                <w:lang w:val="sk-SK"/>
              </w:rPr>
              <w:t xml:space="preserve"> navýšení kapacity do </w:t>
            </w:r>
            <w:proofErr w:type="spellStart"/>
            <w:r>
              <w:rPr>
                <w:rFonts w:asciiTheme="minorHAnsi" w:hAnsiTheme="minorHAnsi" w:cstheme="minorBidi"/>
                <w:lang w:val="sk-SK"/>
              </w:rPr>
              <w:t>budoucna</w:t>
            </w:r>
            <w:proofErr w:type="spellEnd"/>
            <w:r>
              <w:rPr>
                <w:rFonts w:asciiTheme="minorHAnsi" w:hAnsiTheme="minorHAnsi" w:cstheme="minorBidi"/>
                <w:lang w:val="sk-SK"/>
              </w:rPr>
              <w:t xml:space="preserve"> v </w:t>
            </w:r>
            <w:proofErr w:type="spellStart"/>
            <w:r>
              <w:rPr>
                <w:rFonts w:asciiTheme="minorHAnsi" w:hAnsiTheme="minorHAnsi" w:cstheme="minorBidi"/>
                <w:lang w:val="sk-SK"/>
              </w:rPr>
              <w:t>případě</w:t>
            </w:r>
            <w:proofErr w:type="spellEnd"/>
            <w:r>
              <w:rPr>
                <w:rFonts w:asciiTheme="minorHAnsi" w:hAnsiTheme="minorHAnsi" w:cstheme="minorBidi"/>
                <w:lang w:val="sk-SK"/>
              </w:rPr>
              <w:t xml:space="preserve"> </w:t>
            </w:r>
            <w:proofErr w:type="spellStart"/>
            <w:r>
              <w:rPr>
                <w:rFonts w:asciiTheme="minorHAnsi" w:hAnsiTheme="minorHAnsi" w:cstheme="minorBidi"/>
                <w:lang w:val="sk-SK"/>
              </w:rPr>
              <w:t>potřeby</w:t>
            </w:r>
            <w:proofErr w:type="spellEnd"/>
          </w:p>
        </w:tc>
        <w:tc>
          <w:tcPr>
            <w:tcW w:w="1276" w:type="dxa"/>
            <w:vAlign w:val="center"/>
          </w:tcPr>
          <w:p w14:paraId="76D580B1" w14:textId="1D7750F2" w:rsidR="00CC1B19" w:rsidRPr="002476E6"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7B705FA" w14:textId="056908D1" w:rsidR="00CC1B19" w:rsidRPr="002476E6"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r>
      <w:tr w:rsidR="00CC1B19" w:rsidRPr="002476E6" w14:paraId="76E0399D" w14:textId="77777777" w:rsidTr="00560A30">
        <w:tc>
          <w:tcPr>
            <w:tcW w:w="4536" w:type="dxa"/>
            <w:vAlign w:val="center"/>
          </w:tcPr>
          <w:p w14:paraId="442A7EFA" w14:textId="4BFB4FBA" w:rsidR="00CC1B19" w:rsidRPr="002B4F9B" w:rsidRDefault="00CC1B19" w:rsidP="00CC1B19">
            <w:pPr>
              <w:pStyle w:val="Podbod"/>
              <w:jc w:val="left"/>
              <w:rPr>
                <w:rFonts w:asciiTheme="minorHAnsi" w:hAnsiTheme="minorHAnsi"/>
                <w:szCs w:val="22"/>
              </w:rPr>
            </w:pPr>
            <w:r w:rsidRPr="00DA107D">
              <w:rPr>
                <w:rFonts w:asciiTheme="minorHAnsi" w:hAnsiTheme="minorHAnsi" w:cstheme="minorBidi"/>
              </w:rPr>
              <w:t>Separátní</w:t>
            </w:r>
            <w:r w:rsidRPr="00DA107D">
              <w:rPr>
                <w:rFonts w:asciiTheme="minorHAnsi" w:hAnsiTheme="minorHAnsi" w:cstheme="minorBidi"/>
                <w:lang w:val="sk-SK"/>
              </w:rPr>
              <w:t xml:space="preserve"> panely</w:t>
            </w:r>
            <w:r w:rsidRPr="00DA107D">
              <w:rPr>
                <w:rFonts w:asciiTheme="minorHAnsi" w:hAnsiTheme="minorHAnsi" w:cstheme="minorBidi"/>
              </w:rPr>
              <w:t xml:space="preserve"> pro identifikaci</w:t>
            </w:r>
            <w:r w:rsidRPr="00DA107D">
              <w:rPr>
                <w:rFonts w:asciiTheme="minorHAnsi" w:hAnsiTheme="minorHAnsi" w:cstheme="minorBidi"/>
                <w:lang w:val="sk-SK"/>
              </w:rPr>
              <w:t xml:space="preserve"> a</w:t>
            </w:r>
            <w:r w:rsidRPr="00DA107D">
              <w:rPr>
                <w:rFonts w:asciiTheme="minorHAnsi" w:hAnsiTheme="minorHAnsi" w:cstheme="minorBidi"/>
              </w:rPr>
              <w:t xml:space="preserve"> testování</w:t>
            </w:r>
            <w:r w:rsidRPr="00DA107D">
              <w:rPr>
                <w:rFonts w:asciiTheme="minorHAnsi" w:hAnsiTheme="minorHAnsi" w:cstheme="minorBidi"/>
                <w:lang w:val="sk-SK"/>
              </w:rPr>
              <w:t xml:space="preserve"> citlivosti</w:t>
            </w:r>
          </w:p>
        </w:tc>
        <w:tc>
          <w:tcPr>
            <w:tcW w:w="1276" w:type="dxa"/>
            <w:vAlign w:val="center"/>
          </w:tcPr>
          <w:p w14:paraId="2D562246" w14:textId="77777777" w:rsidR="00CC1B19" w:rsidRPr="002476E6"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6DAF05" w14:textId="77777777" w:rsidR="00CC1B19" w:rsidRPr="002476E6"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r>
      <w:tr w:rsidR="00CC1B19" w:rsidRPr="002476E6" w14:paraId="71485094" w14:textId="77777777" w:rsidTr="00560A30">
        <w:tc>
          <w:tcPr>
            <w:tcW w:w="4536" w:type="dxa"/>
            <w:vAlign w:val="center"/>
          </w:tcPr>
          <w:p w14:paraId="130F4455" w14:textId="2649D218" w:rsidR="00CC1B19" w:rsidRPr="00AB258D" w:rsidRDefault="00CC1B19" w:rsidP="00CC1B19">
            <w:pPr>
              <w:pStyle w:val="Podbod"/>
              <w:jc w:val="left"/>
              <w:rPr>
                <w:rFonts w:asciiTheme="minorHAnsi" w:hAnsiTheme="minorHAnsi"/>
                <w:szCs w:val="22"/>
              </w:rPr>
            </w:pPr>
            <w:proofErr w:type="spellStart"/>
            <w:r w:rsidRPr="00AB258D">
              <w:rPr>
                <w:rFonts w:asciiTheme="minorHAnsi" w:hAnsiTheme="minorHAnsi" w:cstheme="minorBidi"/>
                <w:szCs w:val="22"/>
                <w:lang w:val="sk-SK"/>
              </w:rPr>
              <w:t>Kombinace</w:t>
            </w:r>
            <w:proofErr w:type="spellEnd"/>
            <w:r w:rsidRPr="00AB258D">
              <w:rPr>
                <w:rFonts w:asciiTheme="minorHAnsi" w:hAnsiTheme="minorHAnsi" w:cstheme="minorBidi"/>
                <w:szCs w:val="22"/>
                <w:lang w:val="sk-SK"/>
              </w:rPr>
              <w:t xml:space="preserve"> </w:t>
            </w:r>
            <w:proofErr w:type="spellStart"/>
            <w:r w:rsidRPr="00AB258D">
              <w:rPr>
                <w:rFonts w:asciiTheme="minorHAnsi" w:hAnsiTheme="minorHAnsi" w:cstheme="minorBidi"/>
                <w:szCs w:val="22"/>
                <w:lang w:val="sk-SK"/>
              </w:rPr>
              <w:t>antibiotik</w:t>
            </w:r>
            <w:proofErr w:type="spellEnd"/>
            <w:r w:rsidRPr="00AB258D">
              <w:rPr>
                <w:rFonts w:asciiTheme="minorHAnsi" w:hAnsiTheme="minorHAnsi" w:cstheme="minorBidi"/>
                <w:szCs w:val="22"/>
                <w:lang w:val="sk-SK"/>
              </w:rPr>
              <w:t xml:space="preserve">  relevantní v </w:t>
            </w:r>
            <w:proofErr w:type="spellStart"/>
            <w:r w:rsidRPr="00AB258D">
              <w:rPr>
                <w:rFonts w:asciiTheme="minorHAnsi" w:hAnsiTheme="minorHAnsi" w:cstheme="minorBidi"/>
                <w:szCs w:val="22"/>
                <w:lang w:val="sk-SK"/>
              </w:rPr>
              <w:t>humánní</w:t>
            </w:r>
            <w:proofErr w:type="spellEnd"/>
            <w:r w:rsidRPr="00AB258D">
              <w:rPr>
                <w:rFonts w:asciiTheme="minorHAnsi" w:hAnsiTheme="minorHAnsi" w:cstheme="minorBidi"/>
                <w:szCs w:val="22"/>
                <w:lang w:val="sk-SK"/>
              </w:rPr>
              <w:t xml:space="preserve"> klinické </w:t>
            </w:r>
            <w:proofErr w:type="spellStart"/>
            <w:r w:rsidRPr="00AB258D">
              <w:rPr>
                <w:rFonts w:asciiTheme="minorHAnsi" w:hAnsiTheme="minorHAnsi" w:cstheme="minorBidi"/>
                <w:szCs w:val="22"/>
                <w:lang w:val="sk-SK"/>
              </w:rPr>
              <w:t>diagnostice</w:t>
            </w:r>
            <w:proofErr w:type="spellEnd"/>
            <w:r w:rsidRPr="00AB258D">
              <w:rPr>
                <w:rFonts w:asciiTheme="minorHAnsi" w:hAnsiTheme="minorHAnsi" w:cstheme="minorBidi"/>
                <w:szCs w:val="22"/>
                <w:lang w:val="sk-SK"/>
              </w:rPr>
              <w:t xml:space="preserve"> vždy pro daný testovací </w:t>
            </w:r>
            <w:proofErr w:type="spellStart"/>
            <w:r w:rsidRPr="00AB258D">
              <w:rPr>
                <w:rFonts w:asciiTheme="minorHAnsi" w:hAnsiTheme="minorHAnsi" w:cstheme="minorBidi"/>
                <w:szCs w:val="22"/>
                <w:lang w:val="sk-SK"/>
              </w:rPr>
              <w:t>kmen</w:t>
            </w:r>
            <w:proofErr w:type="spellEnd"/>
          </w:p>
        </w:tc>
        <w:tc>
          <w:tcPr>
            <w:tcW w:w="1276" w:type="dxa"/>
            <w:vAlign w:val="center"/>
          </w:tcPr>
          <w:p w14:paraId="4BBD33F0" w14:textId="77777777" w:rsidR="00CC1B19" w:rsidRPr="002476E6"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7E6DD5" w14:textId="77777777" w:rsidR="00CC1B19" w:rsidRPr="002476E6"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r>
      <w:tr w:rsidR="00CC1B19" w:rsidRPr="002476E6" w14:paraId="26FB8522" w14:textId="77777777" w:rsidTr="00560A30">
        <w:tc>
          <w:tcPr>
            <w:tcW w:w="4536" w:type="dxa"/>
            <w:vAlign w:val="center"/>
          </w:tcPr>
          <w:p w14:paraId="7E48338D" w14:textId="1E3E6BAE" w:rsidR="00CC1B19" w:rsidRPr="00AB258D" w:rsidRDefault="00CC1B19" w:rsidP="00CC1B19">
            <w:pPr>
              <w:pStyle w:val="Podbod"/>
              <w:jc w:val="left"/>
              <w:rPr>
                <w:rFonts w:asciiTheme="minorHAnsi" w:hAnsiTheme="minorHAnsi"/>
                <w:szCs w:val="22"/>
              </w:rPr>
            </w:pPr>
            <w:proofErr w:type="spellStart"/>
            <w:r w:rsidRPr="00AB258D">
              <w:rPr>
                <w:rFonts w:asciiTheme="minorHAnsi" w:hAnsiTheme="minorHAnsi" w:cstheme="minorBidi"/>
                <w:szCs w:val="22"/>
                <w:lang w:val="sk-SK"/>
              </w:rPr>
              <w:lastRenderedPageBreak/>
              <w:t>Čárové</w:t>
            </w:r>
            <w:proofErr w:type="spellEnd"/>
            <w:r w:rsidRPr="00AB258D">
              <w:rPr>
                <w:rFonts w:asciiTheme="minorHAnsi" w:hAnsiTheme="minorHAnsi" w:cstheme="minorBidi"/>
                <w:szCs w:val="22"/>
                <w:lang w:val="sk-SK"/>
              </w:rPr>
              <w:t xml:space="preserve"> kódy na diagnostických </w:t>
            </w:r>
            <w:proofErr w:type="spellStart"/>
            <w:r w:rsidRPr="00AB258D">
              <w:rPr>
                <w:rFonts w:asciiTheme="minorHAnsi" w:hAnsiTheme="minorHAnsi" w:cstheme="minorBidi"/>
                <w:szCs w:val="22"/>
                <w:lang w:val="sk-SK"/>
              </w:rPr>
              <w:t>panelech</w:t>
            </w:r>
            <w:proofErr w:type="spellEnd"/>
            <w:r w:rsidRPr="00AB258D">
              <w:rPr>
                <w:rFonts w:asciiTheme="minorHAnsi" w:hAnsiTheme="minorHAnsi" w:cstheme="minorBidi"/>
                <w:szCs w:val="22"/>
                <w:lang w:val="sk-SK"/>
              </w:rPr>
              <w:t xml:space="preserve"> pro </w:t>
            </w:r>
            <w:proofErr w:type="spellStart"/>
            <w:r w:rsidRPr="00AB258D">
              <w:rPr>
                <w:rFonts w:asciiTheme="minorHAnsi" w:hAnsiTheme="minorHAnsi" w:cstheme="minorBidi"/>
                <w:szCs w:val="22"/>
                <w:lang w:val="sk-SK"/>
              </w:rPr>
              <w:t>identifikaci</w:t>
            </w:r>
            <w:proofErr w:type="spellEnd"/>
            <w:r w:rsidRPr="00AB258D">
              <w:rPr>
                <w:rFonts w:asciiTheme="minorHAnsi" w:hAnsiTheme="minorHAnsi" w:cstheme="minorBidi"/>
                <w:szCs w:val="22"/>
                <w:lang w:val="sk-SK"/>
              </w:rPr>
              <w:t xml:space="preserve"> a </w:t>
            </w:r>
            <w:proofErr w:type="spellStart"/>
            <w:r w:rsidRPr="00AB258D">
              <w:rPr>
                <w:rFonts w:asciiTheme="minorHAnsi" w:hAnsiTheme="minorHAnsi" w:cstheme="minorBidi"/>
                <w:szCs w:val="22"/>
                <w:lang w:val="sk-SK"/>
              </w:rPr>
              <w:t>testování</w:t>
            </w:r>
            <w:proofErr w:type="spellEnd"/>
            <w:r w:rsidRPr="00AB258D">
              <w:rPr>
                <w:rFonts w:asciiTheme="minorHAnsi" w:hAnsiTheme="minorHAnsi" w:cstheme="minorBidi"/>
                <w:szCs w:val="22"/>
                <w:lang w:val="sk-SK"/>
              </w:rPr>
              <w:t xml:space="preserve"> citlivosti</w:t>
            </w:r>
          </w:p>
        </w:tc>
        <w:tc>
          <w:tcPr>
            <w:tcW w:w="1276" w:type="dxa"/>
            <w:vAlign w:val="center"/>
          </w:tcPr>
          <w:p w14:paraId="32EE96BE" w14:textId="77777777" w:rsidR="00CC1B19" w:rsidRPr="002476E6"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19CDDF" w14:textId="77777777" w:rsidR="00CC1B19" w:rsidRPr="002476E6"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r>
      <w:tr w:rsidR="00CC1B19" w:rsidRPr="002476E6" w14:paraId="36A39592" w14:textId="77777777" w:rsidTr="00560A30">
        <w:tc>
          <w:tcPr>
            <w:tcW w:w="4536" w:type="dxa"/>
            <w:vAlign w:val="center"/>
          </w:tcPr>
          <w:p w14:paraId="219EF7A7" w14:textId="64349080" w:rsidR="00CC1B19" w:rsidRPr="00AB258D" w:rsidRDefault="00CC1B19" w:rsidP="00CC1B19">
            <w:pPr>
              <w:pStyle w:val="Podbod"/>
              <w:jc w:val="left"/>
              <w:rPr>
                <w:rFonts w:asciiTheme="minorHAnsi" w:hAnsiTheme="minorHAnsi"/>
                <w:szCs w:val="22"/>
              </w:rPr>
            </w:pPr>
            <w:r w:rsidRPr="00AB258D">
              <w:rPr>
                <w:rFonts w:asciiTheme="minorHAnsi" w:hAnsiTheme="minorHAnsi" w:cstheme="minorBidi"/>
                <w:szCs w:val="22"/>
                <w:lang w:val="sk-SK"/>
              </w:rPr>
              <w:t xml:space="preserve">Relevantní </w:t>
            </w:r>
            <w:proofErr w:type="spellStart"/>
            <w:r w:rsidRPr="00AB258D">
              <w:rPr>
                <w:rFonts w:asciiTheme="minorHAnsi" w:hAnsiTheme="minorHAnsi" w:cstheme="minorBidi"/>
                <w:szCs w:val="22"/>
                <w:lang w:val="sk-SK"/>
              </w:rPr>
              <w:t>kombinace</w:t>
            </w:r>
            <w:proofErr w:type="spellEnd"/>
            <w:r w:rsidRPr="00AB258D">
              <w:rPr>
                <w:rFonts w:asciiTheme="minorHAnsi" w:hAnsiTheme="minorHAnsi" w:cstheme="minorBidi"/>
                <w:szCs w:val="22"/>
                <w:lang w:val="sk-SK"/>
              </w:rPr>
              <w:t xml:space="preserve"> </w:t>
            </w:r>
            <w:proofErr w:type="spellStart"/>
            <w:r w:rsidRPr="00AB258D">
              <w:rPr>
                <w:rFonts w:asciiTheme="minorHAnsi" w:hAnsiTheme="minorHAnsi" w:cstheme="minorBidi"/>
                <w:szCs w:val="22"/>
                <w:lang w:val="sk-SK"/>
              </w:rPr>
              <w:t>antibiotik</w:t>
            </w:r>
            <w:proofErr w:type="spellEnd"/>
            <w:r w:rsidRPr="00AB258D">
              <w:rPr>
                <w:rFonts w:asciiTheme="minorHAnsi" w:hAnsiTheme="minorHAnsi" w:cstheme="minorBidi"/>
                <w:szCs w:val="22"/>
                <w:lang w:val="sk-SK"/>
              </w:rPr>
              <w:t xml:space="preserve"> pro jednotlivé skupiny </w:t>
            </w:r>
            <w:proofErr w:type="spellStart"/>
            <w:r w:rsidRPr="00AB258D">
              <w:rPr>
                <w:rFonts w:asciiTheme="minorHAnsi" w:hAnsiTheme="minorHAnsi" w:cstheme="minorBidi"/>
                <w:szCs w:val="22"/>
                <w:lang w:val="sk-SK"/>
              </w:rPr>
              <w:t>bakterií</w:t>
            </w:r>
            <w:proofErr w:type="spellEnd"/>
            <w:r w:rsidRPr="00AB258D">
              <w:rPr>
                <w:rFonts w:asciiTheme="minorHAnsi" w:hAnsiTheme="minorHAnsi" w:cstheme="minorBidi"/>
                <w:szCs w:val="22"/>
                <w:lang w:val="sk-SK"/>
              </w:rPr>
              <w:t xml:space="preserve">, </w:t>
            </w:r>
            <w:proofErr w:type="spellStart"/>
            <w:r w:rsidRPr="00AB258D">
              <w:rPr>
                <w:rFonts w:asciiTheme="minorHAnsi" w:hAnsiTheme="minorHAnsi" w:cstheme="minorBidi"/>
                <w:szCs w:val="22"/>
                <w:lang w:val="sk-SK"/>
              </w:rPr>
              <w:t>možnost</w:t>
            </w:r>
            <w:proofErr w:type="spellEnd"/>
            <w:r w:rsidRPr="00AB258D">
              <w:rPr>
                <w:rFonts w:asciiTheme="minorHAnsi" w:hAnsiTheme="minorHAnsi" w:cstheme="minorBidi"/>
                <w:szCs w:val="22"/>
                <w:lang w:val="sk-SK"/>
              </w:rPr>
              <w:t xml:space="preserve"> </w:t>
            </w:r>
            <w:proofErr w:type="spellStart"/>
            <w:r w:rsidRPr="00AB258D">
              <w:rPr>
                <w:rFonts w:asciiTheme="minorHAnsi" w:hAnsiTheme="minorHAnsi" w:cstheme="minorBidi"/>
                <w:szCs w:val="22"/>
                <w:lang w:val="sk-SK"/>
              </w:rPr>
              <w:t>volby</w:t>
            </w:r>
            <w:proofErr w:type="spellEnd"/>
            <w:r w:rsidRPr="00AB258D">
              <w:rPr>
                <w:rFonts w:asciiTheme="minorHAnsi" w:hAnsiTheme="minorHAnsi" w:cstheme="minorBidi"/>
                <w:szCs w:val="22"/>
                <w:lang w:val="sk-SK"/>
              </w:rPr>
              <w:t xml:space="preserve"> </w:t>
            </w:r>
            <w:proofErr w:type="spellStart"/>
            <w:r w:rsidRPr="00AB258D">
              <w:rPr>
                <w:rFonts w:asciiTheme="minorHAnsi" w:hAnsiTheme="minorHAnsi" w:cstheme="minorBidi"/>
                <w:szCs w:val="22"/>
                <w:lang w:val="sk-SK"/>
              </w:rPr>
              <w:t>optimální</w:t>
            </w:r>
            <w:proofErr w:type="spellEnd"/>
            <w:r w:rsidRPr="00AB258D">
              <w:rPr>
                <w:rFonts w:asciiTheme="minorHAnsi" w:hAnsiTheme="minorHAnsi" w:cstheme="minorBidi"/>
                <w:szCs w:val="22"/>
                <w:lang w:val="sk-SK"/>
              </w:rPr>
              <w:t xml:space="preserve"> </w:t>
            </w:r>
            <w:proofErr w:type="spellStart"/>
            <w:r w:rsidRPr="00AB258D">
              <w:rPr>
                <w:rFonts w:asciiTheme="minorHAnsi" w:hAnsiTheme="minorHAnsi" w:cstheme="minorBidi"/>
                <w:szCs w:val="22"/>
                <w:lang w:val="sk-SK"/>
              </w:rPr>
              <w:t>kombinace</w:t>
            </w:r>
            <w:proofErr w:type="spellEnd"/>
            <w:r w:rsidRPr="00AB258D">
              <w:rPr>
                <w:rFonts w:asciiTheme="minorHAnsi" w:hAnsiTheme="minorHAnsi" w:cstheme="minorBidi"/>
                <w:szCs w:val="22"/>
                <w:lang w:val="sk-SK"/>
              </w:rPr>
              <w:t xml:space="preserve"> s </w:t>
            </w:r>
            <w:proofErr w:type="spellStart"/>
            <w:r w:rsidRPr="00AB258D">
              <w:rPr>
                <w:rFonts w:asciiTheme="minorHAnsi" w:hAnsiTheme="minorHAnsi" w:cstheme="minorBidi"/>
                <w:szCs w:val="22"/>
                <w:lang w:val="sk-SK"/>
              </w:rPr>
              <w:t>ohledem</w:t>
            </w:r>
            <w:proofErr w:type="spellEnd"/>
            <w:r w:rsidRPr="00AB258D">
              <w:rPr>
                <w:rFonts w:asciiTheme="minorHAnsi" w:hAnsiTheme="minorHAnsi" w:cstheme="minorBidi"/>
                <w:szCs w:val="22"/>
                <w:lang w:val="sk-SK"/>
              </w:rPr>
              <w:t xml:space="preserve"> na </w:t>
            </w:r>
            <w:proofErr w:type="spellStart"/>
            <w:r w:rsidRPr="00AB258D">
              <w:rPr>
                <w:rFonts w:asciiTheme="minorHAnsi" w:hAnsiTheme="minorHAnsi" w:cstheme="minorBidi"/>
                <w:szCs w:val="22"/>
                <w:lang w:val="sk-SK"/>
              </w:rPr>
              <w:t>konkrétní</w:t>
            </w:r>
            <w:proofErr w:type="spellEnd"/>
            <w:r w:rsidRPr="00AB258D">
              <w:rPr>
                <w:rFonts w:asciiTheme="minorHAnsi" w:hAnsiTheme="minorHAnsi" w:cstheme="minorBidi"/>
                <w:szCs w:val="22"/>
                <w:lang w:val="sk-SK"/>
              </w:rPr>
              <w:t xml:space="preserve"> </w:t>
            </w:r>
            <w:proofErr w:type="spellStart"/>
            <w:r w:rsidRPr="00AB258D">
              <w:rPr>
                <w:rFonts w:asciiTheme="minorHAnsi" w:hAnsiTheme="minorHAnsi" w:cstheme="minorBidi"/>
                <w:szCs w:val="22"/>
                <w:lang w:val="sk-SK"/>
              </w:rPr>
              <w:t>bakteriální</w:t>
            </w:r>
            <w:proofErr w:type="spellEnd"/>
            <w:r w:rsidRPr="00AB258D">
              <w:rPr>
                <w:rFonts w:asciiTheme="minorHAnsi" w:hAnsiTheme="minorHAnsi" w:cstheme="minorBidi"/>
                <w:szCs w:val="22"/>
                <w:lang w:val="sk-SK"/>
              </w:rPr>
              <w:t xml:space="preserve"> </w:t>
            </w:r>
            <w:proofErr w:type="spellStart"/>
            <w:r w:rsidRPr="00AB258D">
              <w:rPr>
                <w:rFonts w:asciiTheme="minorHAnsi" w:hAnsiTheme="minorHAnsi" w:cstheme="minorBidi"/>
                <w:szCs w:val="22"/>
                <w:lang w:val="sk-SK"/>
              </w:rPr>
              <w:t>kmen</w:t>
            </w:r>
            <w:proofErr w:type="spellEnd"/>
          </w:p>
        </w:tc>
        <w:tc>
          <w:tcPr>
            <w:tcW w:w="1276" w:type="dxa"/>
            <w:vAlign w:val="center"/>
          </w:tcPr>
          <w:p w14:paraId="6A8F7D9C" w14:textId="77777777" w:rsidR="00CC1B19" w:rsidRDefault="00CC1B19" w:rsidP="00CC1B19">
            <w:pPr>
              <w:jc w:val="center"/>
            </w:pPr>
            <w:r w:rsidRPr="00BB42BA">
              <w:rPr>
                <w:rFonts w:ascii="Calibri" w:hAnsi="Calibri" w:cs="Calibri"/>
                <w:color w:val="FF0000"/>
                <w:szCs w:val="20"/>
              </w:rPr>
              <w:t>(doplní dodavatel)</w:t>
            </w:r>
          </w:p>
        </w:tc>
        <w:tc>
          <w:tcPr>
            <w:tcW w:w="3821" w:type="dxa"/>
            <w:vAlign w:val="center"/>
          </w:tcPr>
          <w:p w14:paraId="1DD2AF80" w14:textId="77777777" w:rsidR="00CC1B19" w:rsidRDefault="00CC1B19" w:rsidP="00CC1B19">
            <w:pPr>
              <w:jc w:val="center"/>
            </w:pPr>
            <w:r w:rsidRPr="000F2B33">
              <w:rPr>
                <w:rFonts w:ascii="Calibri" w:hAnsi="Calibri" w:cs="Calibri"/>
                <w:color w:val="FF0000"/>
                <w:szCs w:val="20"/>
              </w:rPr>
              <w:t>(doplní dodavatel)</w:t>
            </w:r>
          </w:p>
        </w:tc>
      </w:tr>
      <w:tr w:rsidR="00CC1B19" w:rsidRPr="002476E6" w14:paraId="131EE276" w14:textId="77777777" w:rsidTr="00560A30">
        <w:tc>
          <w:tcPr>
            <w:tcW w:w="4536" w:type="dxa"/>
            <w:vAlign w:val="center"/>
          </w:tcPr>
          <w:p w14:paraId="27F6D46D" w14:textId="77777777" w:rsidR="00CC1B19" w:rsidRPr="00AB258D" w:rsidRDefault="00CC1B19" w:rsidP="00CC1B19">
            <w:pPr>
              <w:rPr>
                <w:rFonts w:asciiTheme="minorHAnsi" w:hAnsiTheme="minorHAnsi" w:cstheme="minorBidi"/>
                <w:sz w:val="22"/>
                <w:szCs w:val="22"/>
                <w:lang w:val="sk-SK"/>
              </w:rPr>
            </w:pPr>
            <w:r w:rsidRPr="00AB258D">
              <w:rPr>
                <w:rFonts w:asciiTheme="minorHAnsi" w:hAnsiTheme="minorHAnsi" w:cstheme="minorBidi"/>
                <w:sz w:val="22"/>
                <w:szCs w:val="22"/>
                <w:lang w:val="sk-SK"/>
              </w:rPr>
              <w:t xml:space="preserve">Identifikační databáze </w:t>
            </w:r>
            <w:proofErr w:type="spellStart"/>
            <w:r w:rsidRPr="00AB258D">
              <w:rPr>
                <w:rFonts w:asciiTheme="minorHAnsi" w:hAnsiTheme="minorHAnsi" w:cstheme="minorBidi"/>
                <w:sz w:val="22"/>
                <w:szCs w:val="22"/>
                <w:lang w:val="sk-SK"/>
              </w:rPr>
              <w:t>obsahující</w:t>
            </w:r>
            <w:proofErr w:type="spellEnd"/>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více</w:t>
            </w:r>
            <w:proofErr w:type="spellEnd"/>
            <w:r w:rsidRPr="00AB258D">
              <w:rPr>
                <w:rFonts w:asciiTheme="minorHAnsi" w:hAnsiTheme="minorHAnsi" w:cstheme="minorBidi"/>
                <w:sz w:val="22"/>
                <w:szCs w:val="22"/>
                <w:lang w:val="sk-SK"/>
              </w:rPr>
              <w:t xml:space="preserve"> než 400 </w:t>
            </w:r>
            <w:proofErr w:type="spellStart"/>
            <w:r w:rsidRPr="00AB258D">
              <w:rPr>
                <w:rFonts w:asciiTheme="minorHAnsi" w:hAnsiTheme="minorHAnsi" w:cstheme="minorBidi"/>
                <w:sz w:val="22"/>
                <w:szCs w:val="22"/>
                <w:lang w:val="sk-SK"/>
              </w:rPr>
              <w:t>organizmů</w:t>
            </w:r>
            <w:proofErr w:type="spellEnd"/>
            <w:r w:rsidRPr="00AB258D">
              <w:rPr>
                <w:rFonts w:asciiTheme="minorHAnsi" w:hAnsiTheme="minorHAnsi" w:cstheme="minorBidi"/>
                <w:sz w:val="22"/>
                <w:szCs w:val="22"/>
                <w:lang w:val="sk-SK"/>
              </w:rPr>
              <w:t xml:space="preserve">, a to </w:t>
            </w:r>
            <w:proofErr w:type="spellStart"/>
            <w:r w:rsidRPr="00AB258D">
              <w:rPr>
                <w:rFonts w:asciiTheme="minorHAnsi" w:hAnsiTheme="minorHAnsi" w:cstheme="minorBidi"/>
                <w:sz w:val="22"/>
                <w:szCs w:val="22"/>
                <w:lang w:val="sk-SK"/>
              </w:rPr>
              <w:t>včetně</w:t>
            </w:r>
            <w:proofErr w:type="spellEnd"/>
            <w:r w:rsidRPr="00AB258D">
              <w:rPr>
                <w:rFonts w:asciiTheme="minorHAnsi" w:hAnsiTheme="minorHAnsi" w:cstheme="minorBidi"/>
                <w:sz w:val="22"/>
                <w:szCs w:val="22"/>
                <w:lang w:val="sk-SK"/>
              </w:rPr>
              <w:t>:</w:t>
            </w:r>
          </w:p>
          <w:p w14:paraId="43402B0B" w14:textId="77777777" w:rsidR="00CC1B19" w:rsidRPr="00AB258D" w:rsidRDefault="00CC1B19" w:rsidP="00CC1B19">
            <w:pPr>
              <w:ind w:left="709"/>
              <w:rPr>
                <w:rFonts w:asciiTheme="minorHAnsi" w:hAnsiTheme="minorHAnsi" w:cstheme="minorBidi"/>
                <w:sz w:val="22"/>
                <w:szCs w:val="22"/>
                <w:lang w:val="sk-SK"/>
              </w:rPr>
            </w:pPr>
            <w:r w:rsidRPr="00AB258D">
              <w:rPr>
                <w:rFonts w:asciiTheme="minorHAnsi" w:hAnsiTheme="minorHAnsi" w:cstheme="minorBidi"/>
                <w:sz w:val="22"/>
                <w:szCs w:val="22"/>
                <w:lang w:val="sk-SK"/>
              </w:rPr>
              <w:t xml:space="preserve">- Gram </w:t>
            </w:r>
            <w:proofErr w:type="spellStart"/>
            <w:r w:rsidRPr="00AB258D">
              <w:rPr>
                <w:rFonts w:asciiTheme="minorHAnsi" w:hAnsiTheme="minorHAnsi" w:cstheme="minorBidi"/>
                <w:sz w:val="22"/>
                <w:szCs w:val="22"/>
                <w:lang w:val="sk-SK"/>
              </w:rPr>
              <w:t>negativních</w:t>
            </w:r>
            <w:proofErr w:type="spellEnd"/>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bakterií</w:t>
            </w:r>
            <w:proofErr w:type="spellEnd"/>
          </w:p>
          <w:p w14:paraId="0FC02FD9" w14:textId="77777777" w:rsidR="00CC1B19" w:rsidRPr="00AB258D" w:rsidRDefault="00CC1B19" w:rsidP="00CC1B19">
            <w:pPr>
              <w:ind w:left="709"/>
              <w:rPr>
                <w:rFonts w:asciiTheme="minorHAnsi" w:hAnsiTheme="minorHAnsi" w:cstheme="minorBidi"/>
                <w:sz w:val="22"/>
                <w:szCs w:val="22"/>
                <w:lang w:val="sk-SK"/>
              </w:rPr>
            </w:pPr>
            <w:r w:rsidRPr="00AB258D">
              <w:rPr>
                <w:rFonts w:asciiTheme="minorHAnsi" w:hAnsiTheme="minorHAnsi" w:cstheme="minorBidi"/>
                <w:sz w:val="22"/>
                <w:szCs w:val="22"/>
                <w:lang w:val="sk-SK"/>
              </w:rPr>
              <w:t xml:space="preserve">- Gram </w:t>
            </w:r>
            <w:proofErr w:type="spellStart"/>
            <w:r w:rsidRPr="00AB258D">
              <w:rPr>
                <w:rFonts w:asciiTheme="minorHAnsi" w:hAnsiTheme="minorHAnsi" w:cstheme="minorBidi"/>
                <w:sz w:val="22"/>
                <w:szCs w:val="22"/>
                <w:lang w:val="sk-SK"/>
              </w:rPr>
              <w:t>pozitivních</w:t>
            </w:r>
            <w:proofErr w:type="spellEnd"/>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bakterií</w:t>
            </w:r>
            <w:proofErr w:type="spellEnd"/>
          </w:p>
          <w:p w14:paraId="5AF84C0E" w14:textId="77777777" w:rsidR="00CC1B19" w:rsidRPr="00AB258D" w:rsidRDefault="00CC1B19" w:rsidP="00CC1B19">
            <w:pPr>
              <w:ind w:left="709"/>
              <w:rPr>
                <w:rFonts w:asciiTheme="minorHAnsi" w:hAnsiTheme="minorHAnsi" w:cstheme="minorBidi"/>
                <w:sz w:val="22"/>
                <w:szCs w:val="22"/>
                <w:lang w:val="sk-SK"/>
              </w:rPr>
            </w:pPr>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Neisseria</w:t>
            </w:r>
            <w:proofErr w:type="spellEnd"/>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Haemophilus</w:t>
            </w:r>
            <w:proofErr w:type="spellEnd"/>
          </w:p>
          <w:p w14:paraId="7A77B092" w14:textId="77777777" w:rsidR="00CC1B19" w:rsidRPr="00AB258D" w:rsidRDefault="00CC1B19" w:rsidP="00CC1B19">
            <w:pPr>
              <w:ind w:left="709"/>
              <w:rPr>
                <w:rFonts w:asciiTheme="minorHAnsi" w:hAnsiTheme="minorHAnsi" w:cstheme="minorBidi"/>
                <w:sz w:val="22"/>
                <w:szCs w:val="22"/>
                <w:lang w:val="sk-SK"/>
              </w:rPr>
            </w:pPr>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anaerobní</w:t>
            </w:r>
            <w:proofErr w:type="spellEnd"/>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bakterie</w:t>
            </w:r>
            <w:proofErr w:type="spellEnd"/>
            <w:r w:rsidRPr="00AB258D">
              <w:rPr>
                <w:rFonts w:asciiTheme="minorHAnsi" w:hAnsiTheme="minorHAnsi" w:cstheme="minorBidi"/>
                <w:sz w:val="22"/>
                <w:szCs w:val="22"/>
                <w:lang w:val="sk-SK"/>
              </w:rPr>
              <w:t xml:space="preserve"> a </w:t>
            </w:r>
            <w:proofErr w:type="spellStart"/>
            <w:r w:rsidRPr="00AB258D">
              <w:rPr>
                <w:rFonts w:asciiTheme="minorHAnsi" w:hAnsiTheme="minorHAnsi" w:cstheme="minorBidi"/>
                <w:sz w:val="22"/>
                <w:szCs w:val="22"/>
                <w:lang w:val="sk-SK"/>
              </w:rPr>
              <w:t>Corynebacteria</w:t>
            </w:r>
            <w:proofErr w:type="spellEnd"/>
            <w:r w:rsidRPr="00AB258D">
              <w:rPr>
                <w:rFonts w:asciiTheme="minorHAnsi" w:hAnsiTheme="minorHAnsi" w:cstheme="minorBidi"/>
                <w:sz w:val="22"/>
                <w:szCs w:val="22"/>
                <w:lang w:val="sk-SK"/>
              </w:rPr>
              <w:t xml:space="preserve"> </w:t>
            </w:r>
          </w:p>
          <w:p w14:paraId="0B469C2E" w14:textId="2C37F9D2" w:rsidR="00CC1B19" w:rsidRPr="00AB258D" w:rsidRDefault="00CC1B19" w:rsidP="00CC1B19">
            <w:pPr>
              <w:ind w:left="709"/>
              <w:rPr>
                <w:rFonts w:asciiTheme="minorHAnsi" w:hAnsiTheme="minorHAnsi"/>
                <w:sz w:val="22"/>
                <w:szCs w:val="22"/>
              </w:rPr>
            </w:pPr>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kvasinek</w:t>
            </w:r>
            <w:proofErr w:type="spellEnd"/>
          </w:p>
        </w:tc>
        <w:tc>
          <w:tcPr>
            <w:tcW w:w="1276" w:type="dxa"/>
            <w:vAlign w:val="center"/>
          </w:tcPr>
          <w:p w14:paraId="2EE24DDB" w14:textId="55CC2883" w:rsidR="00CC1B19" w:rsidRPr="00BB42BA"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D1866D" w14:textId="143B102B" w:rsidR="00CC1B19" w:rsidRPr="000F2B33"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r>
      <w:tr w:rsidR="00CC1B19" w:rsidRPr="002476E6" w14:paraId="49B784DC" w14:textId="77777777" w:rsidTr="00560A30">
        <w:tc>
          <w:tcPr>
            <w:tcW w:w="4536" w:type="dxa"/>
            <w:vAlign w:val="center"/>
          </w:tcPr>
          <w:p w14:paraId="06FF13E4" w14:textId="77777777" w:rsidR="00CC1B19" w:rsidRPr="00AB258D" w:rsidRDefault="00CC1B19" w:rsidP="00CC1B19">
            <w:pPr>
              <w:rPr>
                <w:rFonts w:asciiTheme="minorHAnsi" w:hAnsiTheme="minorHAnsi" w:cstheme="minorBidi"/>
                <w:sz w:val="22"/>
                <w:szCs w:val="22"/>
                <w:lang w:val="sk-SK"/>
              </w:rPr>
            </w:pPr>
            <w:r w:rsidRPr="00AB258D">
              <w:rPr>
                <w:rFonts w:asciiTheme="minorHAnsi" w:hAnsiTheme="minorHAnsi" w:cstheme="minorBidi"/>
                <w:sz w:val="22"/>
                <w:szCs w:val="22"/>
                <w:lang w:val="sk-SK"/>
              </w:rPr>
              <w:t xml:space="preserve">Databáze pro </w:t>
            </w:r>
            <w:proofErr w:type="spellStart"/>
            <w:r w:rsidRPr="00AB258D">
              <w:rPr>
                <w:rFonts w:asciiTheme="minorHAnsi" w:hAnsiTheme="minorHAnsi" w:cstheme="minorBidi"/>
                <w:sz w:val="22"/>
                <w:szCs w:val="22"/>
                <w:lang w:val="sk-SK"/>
              </w:rPr>
              <w:t>testování</w:t>
            </w:r>
            <w:proofErr w:type="spellEnd"/>
            <w:r w:rsidRPr="00AB258D">
              <w:rPr>
                <w:rFonts w:asciiTheme="minorHAnsi" w:hAnsiTheme="minorHAnsi" w:cstheme="minorBidi"/>
                <w:sz w:val="22"/>
                <w:szCs w:val="22"/>
                <w:lang w:val="sk-SK"/>
              </w:rPr>
              <w:t xml:space="preserve"> citlivosti :</w:t>
            </w:r>
          </w:p>
          <w:p w14:paraId="02AAC682" w14:textId="77777777" w:rsidR="00CC1B19" w:rsidRPr="00AB258D" w:rsidRDefault="00CC1B19" w:rsidP="00CC1B19">
            <w:pPr>
              <w:ind w:left="709"/>
              <w:rPr>
                <w:rFonts w:asciiTheme="minorHAnsi" w:hAnsiTheme="minorHAnsi" w:cstheme="minorBidi"/>
                <w:sz w:val="22"/>
                <w:szCs w:val="22"/>
                <w:lang w:val="sk-SK"/>
              </w:rPr>
            </w:pPr>
            <w:r w:rsidRPr="00AB258D">
              <w:rPr>
                <w:rFonts w:asciiTheme="minorHAnsi" w:hAnsiTheme="minorHAnsi" w:cstheme="minorBidi"/>
                <w:sz w:val="22"/>
                <w:szCs w:val="22"/>
                <w:lang w:val="sk-SK"/>
              </w:rPr>
              <w:t xml:space="preserve">- Gram </w:t>
            </w:r>
            <w:proofErr w:type="spellStart"/>
            <w:r w:rsidRPr="00AB258D">
              <w:rPr>
                <w:rFonts w:asciiTheme="minorHAnsi" w:hAnsiTheme="minorHAnsi" w:cstheme="minorBidi"/>
                <w:sz w:val="22"/>
                <w:szCs w:val="22"/>
                <w:lang w:val="sk-SK"/>
              </w:rPr>
              <w:t>negativních</w:t>
            </w:r>
            <w:proofErr w:type="spellEnd"/>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bakterií</w:t>
            </w:r>
            <w:proofErr w:type="spellEnd"/>
          </w:p>
          <w:p w14:paraId="19917A16" w14:textId="77777777" w:rsidR="00CC1B19" w:rsidRPr="00AB258D" w:rsidRDefault="00CC1B19" w:rsidP="00CC1B19">
            <w:pPr>
              <w:ind w:left="709"/>
              <w:contextualSpacing/>
              <w:rPr>
                <w:rFonts w:asciiTheme="minorHAnsi" w:hAnsiTheme="minorHAnsi" w:cstheme="minorBidi"/>
                <w:sz w:val="22"/>
                <w:szCs w:val="22"/>
                <w:lang w:val="sk-SK"/>
              </w:rPr>
            </w:pPr>
            <w:r w:rsidRPr="00AB258D">
              <w:rPr>
                <w:rFonts w:asciiTheme="minorHAnsi" w:hAnsiTheme="minorHAnsi" w:cstheme="minorBidi"/>
                <w:sz w:val="22"/>
                <w:szCs w:val="22"/>
                <w:lang w:val="sk-SK"/>
              </w:rPr>
              <w:t xml:space="preserve">- Gram </w:t>
            </w:r>
            <w:proofErr w:type="spellStart"/>
            <w:r w:rsidRPr="00AB258D">
              <w:rPr>
                <w:rFonts w:asciiTheme="minorHAnsi" w:hAnsiTheme="minorHAnsi" w:cstheme="minorBidi"/>
                <w:sz w:val="22"/>
                <w:szCs w:val="22"/>
                <w:lang w:val="sk-SK"/>
              </w:rPr>
              <w:t>pozitivních</w:t>
            </w:r>
            <w:proofErr w:type="spellEnd"/>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bakterií</w:t>
            </w:r>
            <w:proofErr w:type="spellEnd"/>
          </w:p>
          <w:p w14:paraId="22E27AB2" w14:textId="79B7C1C4" w:rsidR="00CC1B19" w:rsidRPr="00AB258D" w:rsidRDefault="00CC1B19" w:rsidP="00CC1B19">
            <w:pPr>
              <w:ind w:left="709"/>
              <w:contextualSpacing/>
              <w:rPr>
                <w:rFonts w:asciiTheme="minorHAnsi" w:hAnsiTheme="minorHAnsi"/>
                <w:sz w:val="22"/>
                <w:szCs w:val="22"/>
              </w:rPr>
            </w:pPr>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kvasinek</w:t>
            </w:r>
            <w:proofErr w:type="spellEnd"/>
          </w:p>
        </w:tc>
        <w:tc>
          <w:tcPr>
            <w:tcW w:w="1276" w:type="dxa"/>
            <w:vAlign w:val="center"/>
          </w:tcPr>
          <w:p w14:paraId="6589D07C" w14:textId="38E80EA6" w:rsidR="00CC1B19" w:rsidRPr="00BB42BA"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3100C5F" w14:textId="3986C5A8" w:rsidR="00CC1B19" w:rsidRPr="000F2B33"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r>
      <w:tr w:rsidR="00CC1B19" w:rsidRPr="002476E6" w14:paraId="72234CB8" w14:textId="77777777" w:rsidTr="00560A30">
        <w:tc>
          <w:tcPr>
            <w:tcW w:w="4536" w:type="dxa"/>
            <w:vAlign w:val="center"/>
          </w:tcPr>
          <w:p w14:paraId="2070B893" w14:textId="1161B395" w:rsidR="00CC1B19" w:rsidRPr="00AB258D" w:rsidRDefault="00CC1B19" w:rsidP="00CC1B19">
            <w:pPr>
              <w:pStyle w:val="Podbod"/>
              <w:jc w:val="left"/>
              <w:rPr>
                <w:rFonts w:asciiTheme="minorHAnsi" w:hAnsiTheme="minorHAnsi"/>
                <w:szCs w:val="22"/>
              </w:rPr>
            </w:pPr>
            <w:proofErr w:type="spellStart"/>
            <w:r w:rsidRPr="00AB258D">
              <w:rPr>
                <w:rFonts w:asciiTheme="minorHAnsi" w:hAnsiTheme="minorHAnsi" w:cstheme="minorBidi"/>
                <w:szCs w:val="22"/>
                <w:lang w:val="sk-SK"/>
              </w:rPr>
              <w:t>Detekce</w:t>
            </w:r>
            <w:proofErr w:type="spellEnd"/>
            <w:r w:rsidRPr="00AB258D">
              <w:rPr>
                <w:rFonts w:asciiTheme="minorHAnsi" w:hAnsiTheme="minorHAnsi" w:cstheme="minorBidi"/>
                <w:szCs w:val="22"/>
                <w:lang w:val="sk-SK"/>
              </w:rPr>
              <w:t xml:space="preserve"> </w:t>
            </w:r>
            <w:proofErr w:type="spellStart"/>
            <w:r w:rsidRPr="00AB258D">
              <w:rPr>
                <w:rFonts w:asciiTheme="minorHAnsi" w:hAnsiTheme="minorHAnsi" w:cstheme="minorBidi"/>
                <w:szCs w:val="22"/>
                <w:lang w:val="sk-SK"/>
              </w:rPr>
              <w:t>mechanizmů</w:t>
            </w:r>
            <w:proofErr w:type="spellEnd"/>
            <w:r w:rsidRPr="00AB258D">
              <w:rPr>
                <w:rFonts w:asciiTheme="minorHAnsi" w:hAnsiTheme="minorHAnsi" w:cstheme="minorBidi"/>
                <w:szCs w:val="22"/>
                <w:lang w:val="sk-SK"/>
              </w:rPr>
              <w:t xml:space="preserve"> </w:t>
            </w:r>
            <w:proofErr w:type="spellStart"/>
            <w:r w:rsidRPr="00AB258D">
              <w:rPr>
                <w:rFonts w:asciiTheme="minorHAnsi" w:hAnsiTheme="minorHAnsi" w:cstheme="minorBidi"/>
                <w:szCs w:val="22"/>
                <w:lang w:val="sk-SK"/>
              </w:rPr>
              <w:t>rezistence</w:t>
            </w:r>
            <w:proofErr w:type="spellEnd"/>
            <w:r w:rsidRPr="00AB258D">
              <w:rPr>
                <w:rFonts w:asciiTheme="minorHAnsi" w:hAnsiTheme="minorHAnsi" w:cstheme="minorBidi"/>
                <w:szCs w:val="22"/>
                <w:lang w:val="sk-SK"/>
              </w:rPr>
              <w:t xml:space="preserve">: MRSA, MRSE, HLAR, ESBL, VRE, GISA, </w:t>
            </w:r>
            <w:proofErr w:type="spellStart"/>
            <w:r w:rsidRPr="00AB258D">
              <w:rPr>
                <w:rFonts w:asciiTheme="minorHAnsi" w:hAnsiTheme="minorHAnsi" w:cstheme="minorBidi"/>
                <w:szCs w:val="22"/>
                <w:lang w:val="sk-SK"/>
              </w:rPr>
              <w:t>MLSb</w:t>
            </w:r>
            <w:proofErr w:type="spellEnd"/>
            <w:r w:rsidRPr="00AB258D">
              <w:rPr>
                <w:rFonts w:asciiTheme="minorHAnsi" w:hAnsiTheme="minorHAnsi" w:cstheme="minorBidi"/>
                <w:szCs w:val="22"/>
                <w:lang w:val="sk-SK"/>
              </w:rPr>
              <w:t xml:space="preserve">, KPC, </w:t>
            </w:r>
            <w:proofErr w:type="spellStart"/>
            <w:r w:rsidRPr="00AB258D">
              <w:rPr>
                <w:rFonts w:asciiTheme="minorHAnsi" w:hAnsiTheme="minorHAnsi" w:cstheme="minorBidi"/>
                <w:szCs w:val="22"/>
                <w:lang w:val="sk-SK"/>
              </w:rPr>
              <w:t>AmpC</w:t>
            </w:r>
            <w:proofErr w:type="spellEnd"/>
            <w:r w:rsidRPr="00AB258D">
              <w:rPr>
                <w:rFonts w:asciiTheme="minorHAnsi" w:hAnsiTheme="minorHAnsi" w:cstheme="minorBidi"/>
                <w:szCs w:val="22"/>
                <w:lang w:val="sk-SK"/>
              </w:rPr>
              <w:t xml:space="preserve">, MBL – </w:t>
            </w:r>
            <w:proofErr w:type="spellStart"/>
            <w:r w:rsidRPr="00AB258D">
              <w:rPr>
                <w:rFonts w:asciiTheme="minorHAnsi" w:hAnsiTheme="minorHAnsi" w:cstheme="minorBidi"/>
                <w:szCs w:val="22"/>
                <w:lang w:val="sk-SK"/>
              </w:rPr>
              <w:t>možnost</w:t>
            </w:r>
            <w:proofErr w:type="spellEnd"/>
            <w:r w:rsidRPr="00AB258D">
              <w:rPr>
                <w:rFonts w:asciiTheme="minorHAnsi" w:hAnsiTheme="minorHAnsi" w:cstheme="minorBidi"/>
                <w:szCs w:val="22"/>
                <w:lang w:val="sk-SK"/>
              </w:rPr>
              <w:t xml:space="preserve"> </w:t>
            </w:r>
            <w:proofErr w:type="spellStart"/>
            <w:r w:rsidRPr="00AB258D">
              <w:rPr>
                <w:rFonts w:asciiTheme="minorHAnsi" w:hAnsiTheme="minorHAnsi" w:cstheme="minorBidi"/>
                <w:szCs w:val="22"/>
                <w:lang w:val="sk-SK"/>
              </w:rPr>
              <w:t>ověření</w:t>
            </w:r>
            <w:proofErr w:type="spellEnd"/>
            <w:r w:rsidRPr="00AB258D">
              <w:rPr>
                <w:rFonts w:asciiTheme="minorHAnsi" w:hAnsiTheme="minorHAnsi" w:cstheme="minorBidi"/>
                <w:szCs w:val="22"/>
                <w:lang w:val="sk-SK"/>
              </w:rPr>
              <w:t xml:space="preserve"> </w:t>
            </w:r>
            <w:proofErr w:type="spellStart"/>
            <w:r w:rsidRPr="00AB258D">
              <w:rPr>
                <w:rFonts w:asciiTheme="minorHAnsi" w:hAnsiTheme="minorHAnsi" w:cstheme="minorBidi"/>
                <w:szCs w:val="22"/>
                <w:lang w:val="sk-SK"/>
              </w:rPr>
              <w:t>informacemi</w:t>
            </w:r>
            <w:proofErr w:type="spellEnd"/>
            <w:r w:rsidRPr="00AB258D">
              <w:rPr>
                <w:rFonts w:asciiTheme="minorHAnsi" w:hAnsiTheme="minorHAnsi" w:cstheme="minorBidi"/>
                <w:szCs w:val="22"/>
                <w:lang w:val="sk-SK"/>
              </w:rPr>
              <w:t xml:space="preserve"> z </w:t>
            </w:r>
            <w:proofErr w:type="spellStart"/>
            <w:r w:rsidRPr="00AB258D">
              <w:rPr>
                <w:rFonts w:asciiTheme="minorHAnsi" w:hAnsiTheme="minorHAnsi" w:cstheme="minorBidi"/>
                <w:szCs w:val="22"/>
                <w:lang w:val="sk-SK"/>
              </w:rPr>
              <w:t>přístroje</w:t>
            </w:r>
            <w:proofErr w:type="spellEnd"/>
          </w:p>
        </w:tc>
        <w:tc>
          <w:tcPr>
            <w:tcW w:w="1276" w:type="dxa"/>
            <w:vAlign w:val="center"/>
          </w:tcPr>
          <w:p w14:paraId="1F65B246" w14:textId="02597F39" w:rsidR="00CC1B19" w:rsidRPr="00BB42BA"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74FD3A" w14:textId="3E72623B" w:rsidR="00CC1B19" w:rsidRPr="000F2B33" w:rsidRDefault="00CC1B19" w:rsidP="00CC1B19">
            <w:pPr>
              <w:jc w:val="center"/>
              <w:rPr>
                <w:rFonts w:ascii="Calibri" w:hAnsi="Calibri" w:cs="Calibri"/>
                <w:color w:val="FF0000"/>
                <w:szCs w:val="20"/>
              </w:rPr>
            </w:pPr>
            <w:r w:rsidRPr="002476E6">
              <w:rPr>
                <w:rFonts w:ascii="Calibri" w:hAnsi="Calibri" w:cs="Calibri"/>
                <w:color w:val="FF0000"/>
                <w:szCs w:val="20"/>
              </w:rPr>
              <w:t>(doplní dodavatel)</w:t>
            </w:r>
          </w:p>
        </w:tc>
      </w:tr>
      <w:tr w:rsidR="00AB258D" w:rsidRPr="002476E6" w14:paraId="2CD64E8F" w14:textId="77777777" w:rsidTr="00560A30">
        <w:tc>
          <w:tcPr>
            <w:tcW w:w="4536" w:type="dxa"/>
            <w:vAlign w:val="center"/>
          </w:tcPr>
          <w:p w14:paraId="2AD92A39" w14:textId="6C331126" w:rsidR="00AB258D" w:rsidRPr="00AB258D" w:rsidRDefault="00AB258D" w:rsidP="00AB258D">
            <w:pPr>
              <w:pStyle w:val="Podbod"/>
              <w:jc w:val="left"/>
              <w:rPr>
                <w:rFonts w:asciiTheme="minorHAnsi" w:hAnsiTheme="minorHAnsi" w:cstheme="minorBidi"/>
                <w:szCs w:val="22"/>
                <w:lang w:val="sk-SK"/>
              </w:rPr>
            </w:pPr>
            <w:r w:rsidRPr="00AB258D">
              <w:rPr>
                <w:rFonts w:asciiTheme="minorHAnsi" w:hAnsiTheme="minorHAnsi" w:cstheme="minorBidi"/>
                <w:szCs w:val="22"/>
                <w:lang w:val="sk-SK"/>
              </w:rPr>
              <w:t xml:space="preserve">Forma výstupu – </w:t>
            </w:r>
            <w:proofErr w:type="spellStart"/>
            <w:r w:rsidRPr="00AB258D">
              <w:rPr>
                <w:rFonts w:asciiTheme="minorHAnsi" w:hAnsiTheme="minorHAnsi" w:cstheme="minorBidi"/>
                <w:szCs w:val="22"/>
                <w:lang w:val="sk-SK"/>
              </w:rPr>
              <w:t>konkrétní</w:t>
            </w:r>
            <w:proofErr w:type="spellEnd"/>
            <w:r w:rsidRPr="00AB258D">
              <w:rPr>
                <w:rFonts w:asciiTheme="minorHAnsi" w:hAnsiTheme="minorHAnsi" w:cstheme="minorBidi"/>
                <w:szCs w:val="22"/>
                <w:lang w:val="sk-SK"/>
              </w:rPr>
              <w:t xml:space="preserve"> hodnota MIC, </w:t>
            </w:r>
            <w:proofErr w:type="spellStart"/>
            <w:r w:rsidRPr="00AB258D">
              <w:rPr>
                <w:rFonts w:asciiTheme="minorHAnsi" w:hAnsiTheme="minorHAnsi" w:cstheme="minorBidi"/>
                <w:szCs w:val="22"/>
                <w:lang w:val="sk-SK"/>
              </w:rPr>
              <w:t>eventuelně</w:t>
            </w:r>
            <w:proofErr w:type="spellEnd"/>
            <w:r w:rsidRPr="00AB258D">
              <w:rPr>
                <w:rFonts w:asciiTheme="minorHAnsi" w:hAnsiTheme="minorHAnsi" w:cstheme="minorBidi"/>
                <w:szCs w:val="22"/>
                <w:lang w:val="sk-SK"/>
              </w:rPr>
              <w:t xml:space="preserve"> interval </w:t>
            </w:r>
            <w:proofErr w:type="spellStart"/>
            <w:r w:rsidRPr="00AB258D">
              <w:rPr>
                <w:rFonts w:asciiTheme="minorHAnsi" w:hAnsiTheme="minorHAnsi" w:cstheme="minorBidi"/>
                <w:szCs w:val="22"/>
                <w:lang w:val="sk-SK"/>
              </w:rPr>
              <w:t>hodnot</w:t>
            </w:r>
            <w:proofErr w:type="spellEnd"/>
          </w:p>
        </w:tc>
        <w:tc>
          <w:tcPr>
            <w:tcW w:w="1276" w:type="dxa"/>
            <w:vAlign w:val="center"/>
          </w:tcPr>
          <w:p w14:paraId="6835A139" w14:textId="130F2252"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C7703B6" w14:textId="46A46D38"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r>
      <w:tr w:rsidR="00AB258D" w:rsidRPr="002476E6" w14:paraId="605D7961" w14:textId="77777777" w:rsidTr="00560A30">
        <w:tc>
          <w:tcPr>
            <w:tcW w:w="4536" w:type="dxa"/>
            <w:vAlign w:val="center"/>
          </w:tcPr>
          <w:p w14:paraId="7E25DD94" w14:textId="77777777" w:rsidR="00AB258D" w:rsidRPr="00AB258D" w:rsidRDefault="00AB258D" w:rsidP="00AB258D">
            <w:pPr>
              <w:contextualSpacing/>
              <w:rPr>
                <w:rFonts w:asciiTheme="minorHAnsi" w:hAnsiTheme="minorHAnsi" w:cstheme="minorBidi"/>
                <w:sz w:val="22"/>
                <w:szCs w:val="22"/>
                <w:lang w:val="sk-SK"/>
              </w:rPr>
            </w:pPr>
            <w:r w:rsidRPr="00AB258D">
              <w:rPr>
                <w:rFonts w:asciiTheme="minorHAnsi" w:hAnsiTheme="minorHAnsi" w:cstheme="minorBidi"/>
                <w:sz w:val="22"/>
                <w:szCs w:val="22"/>
                <w:lang w:val="sk-SK"/>
              </w:rPr>
              <w:t>Vyhodnocovací software</w:t>
            </w:r>
          </w:p>
          <w:p w14:paraId="0DB283DC" w14:textId="77777777" w:rsidR="00AB258D" w:rsidRPr="00AB258D" w:rsidRDefault="00AB258D" w:rsidP="00AB258D">
            <w:pPr>
              <w:ind w:left="709" w:hanging="425"/>
              <w:rPr>
                <w:rFonts w:asciiTheme="minorHAnsi" w:hAnsiTheme="minorHAnsi" w:cstheme="minorBidi"/>
                <w:sz w:val="22"/>
                <w:szCs w:val="22"/>
                <w:lang w:val="sk-SK"/>
              </w:rPr>
            </w:pPr>
            <w:r w:rsidRPr="00AB258D">
              <w:rPr>
                <w:rFonts w:asciiTheme="minorHAnsi" w:hAnsiTheme="minorHAnsi" w:cstheme="minorBidi"/>
                <w:sz w:val="22"/>
                <w:szCs w:val="22"/>
                <w:lang w:val="sk-SK"/>
              </w:rPr>
              <w:t>–</w:t>
            </w:r>
            <w:r w:rsidRPr="00AB258D">
              <w:rPr>
                <w:rFonts w:asciiTheme="minorHAnsi" w:hAnsiTheme="minorHAnsi" w:cstheme="minorBidi"/>
                <w:sz w:val="22"/>
                <w:szCs w:val="22"/>
                <w:lang w:val="sk-SK"/>
              </w:rPr>
              <w:tab/>
              <w:t xml:space="preserve">terapeutické </w:t>
            </w:r>
            <w:proofErr w:type="spellStart"/>
            <w:r w:rsidRPr="00AB258D">
              <w:rPr>
                <w:rFonts w:asciiTheme="minorHAnsi" w:hAnsiTheme="minorHAnsi" w:cstheme="minorBidi"/>
                <w:sz w:val="22"/>
                <w:szCs w:val="22"/>
                <w:lang w:val="sk-SK"/>
              </w:rPr>
              <w:t>interpretace</w:t>
            </w:r>
            <w:proofErr w:type="spellEnd"/>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naměřených</w:t>
            </w:r>
            <w:proofErr w:type="spellEnd"/>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hodnot</w:t>
            </w:r>
            <w:proofErr w:type="spellEnd"/>
            <w:r w:rsidRPr="00AB258D">
              <w:rPr>
                <w:rFonts w:asciiTheme="minorHAnsi" w:hAnsiTheme="minorHAnsi" w:cstheme="minorBidi"/>
                <w:sz w:val="22"/>
                <w:szCs w:val="22"/>
                <w:lang w:val="sk-SK"/>
              </w:rPr>
              <w:t xml:space="preserve"> (S, I, R, IE, (-)) </w:t>
            </w:r>
          </w:p>
          <w:p w14:paraId="14794399" w14:textId="77777777" w:rsidR="00AB258D" w:rsidRPr="00AB258D" w:rsidRDefault="00AB258D" w:rsidP="00AB258D">
            <w:pPr>
              <w:ind w:left="709" w:hanging="425"/>
              <w:rPr>
                <w:rFonts w:asciiTheme="minorHAnsi" w:hAnsiTheme="minorHAnsi" w:cstheme="minorBidi"/>
                <w:sz w:val="22"/>
                <w:szCs w:val="22"/>
                <w:lang w:val="sk-SK"/>
              </w:rPr>
            </w:pPr>
            <w:r w:rsidRPr="00AB258D">
              <w:rPr>
                <w:rFonts w:asciiTheme="minorHAnsi" w:hAnsiTheme="minorHAnsi" w:cstheme="minorBidi"/>
                <w:sz w:val="22"/>
                <w:szCs w:val="22"/>
                <w:lang w:val="sk-SK"/>
              </w:rPr>
              <w:t>–</w:t>
            </w:r>
            <w:r w:rsidRPr="00AB258D">
              <w:rPr>
                <w:rFonts w:asciiTheme="minorHAnsi" w:hAnsiTheme="minorHAnsi" w:cstheme="minorBidi"/>
                <w:sz w:val="22"/>
                <w:szCs w:val="22"/>
                <w:lang w:val="sk-SK"/>
              </w:rPr>
              <w:tab/>
              <w:t xml:space="preserve">expertní systém s </w:t>
            </w:r>
            <w:proofErr w:type="spellStart"/>
            <w:r w:rsidRPr="00AB258D">
              <w:rPr>
                <w:rFonts w:asciiTheme="minorHAnsi" w:hAnsiTheme="minorHAnsi" w:cstheme="minorBidi"/>
                <w:sz w:val="22"/>
                <w:szCs w:val="22"/>
                <w:lang w:val="sk-SK"/>
              </w:rPr>
              <w:t>databází</w:t>
            </w:r>
            <w:proofErr w:type="spellEnd"/>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fenotypů</w:t>
            </w:r>
            <w:proofErr w:type="spellEnd"/>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distribuce</w:t>
            </w:r>
            <w:proofErr w:type="spellEnd"/>
            <w:r w:rsidRPr="00AB258D">
              <w:rPr>
                <w:rFonts w:asciiTheme="minorHAnsi" w:hAnsiTheme="minorHAnsi" w:cstheme="minorBidi"/>
                <w:sz w:val="22"/>
                <w:szCs w:val="22"/>
                <w:lang w:val="sk-SK"/>
              </w:rPr>
              <w:t xml:space="preserve"> MIC</w:t>
            </w:r>
          </w:p>
          <w:p w14:paraId="0B2312A9" w14:textId="77777777" w:rsidR="00AB258D" w:rsidRPr="00AB258D" w:rsidRDefault="00AB258D" w:rsidP="00AB258D">
            <w:pPr>
              <w:ind w:left="709" w:hanging="425"/>
              <w:rPr>
                <w:rFonts w:asciiTheme="minorHAnsi" w:hAnsiTheme="minorHAnsi" w:cstheme="minorBidi"/>
                <w:sz w:val="22"/>
                <w:szCs w:val="22"/>
                <w:lang w:val="sk-SK"/>
              </w:rPr>
            </w:pPr>
            <w:r w:rsidRPr="00AB258D">
              <w:rPr>
                <w:rFonts w:asciiTheme="minorHAnsi" w:hAnsiTheme="minorHAnsi" w:cstheme="minorBidi"/>
                <w:sz w:val="22"/>
                <w:szCs w:val="22"/>
                <w:lang w:val="sk-SK"/>
              </w:rPr>
              <w:t>–</w:t>
            </w:r>
            <w:r w:rsidRPr="00AB258D">
              <w:rPr>
                <w:rFonts w:asciiTheme="minorHAnsi" w:hAnsiTheme="minorHAnsi" w:cstheme="minorBidi"/>
                <w:sz w:val="22"/>
                <w:szCs w:val="22"/>
                <w:lang w:val="sk-SK"/>
              </w:rPr>
              <w:tab/>
            </w:r>
            <w:proofErr w:type="spellStart"/>
            <w:r w:rsidRPr="00AB258D">
              <w:rPr>
                <w:rFonts w:asciiTheme="minorHAnsi" w:hAnsiTheme="minorHAnsi" w:cstheme="minorBidi"/>
                <w:sz w:val="22"/>
                <w:szCs w:val="22"/>
                <w:lang w:val="sk-SK"/>
              </w:rPr>
              <w:t>sledování</w:t>
            </w:r>
            <w:proofErr w:type="spellEnd"/>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rezistence</w:t>
            </w:r>
            <w:proofErr w:type="spellEnd"/>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epidemiologie</w:t>
            </w:r>
            <w:proofErr w:type="spellEnd"/>
          </w:p>
          <w:p w14:paraId="5B8F9B36" w14:textId="77777777" w:rsidR="00AB258D" w:rsidRPr="00AB258D" w:rsidRDefault="00AB258D" w:rsidP="00AB258D">
            <w:pPr>
              <w:ind w:left="709" w:hanging="425"/>
              <w:rPr>
                <w:rFonts w:asciiTheme="minorHAnsi" w:hAnsiTheme="minorHAnsi" w:cstheme="minorBidi"/>
                <w:sz w:val="22"/>
                <w:szCs w:val="22"/>
                <w:lang w:val="sk-SK"/>
              </w:rPr>
            </w:pPr>
            <w:r w:rsidRPr="00AB258D">
              <w:rPr>
                <w:rFonts w:asciiTheme="minorHAnsi" w:hAnsiTheme="minorHAnsi" w:cstheme="minorBidi"/>
                <w:sz w:val="22"/>
                <w:szCs w:val="22"/>
                <w:lang w:val="sk-SK"/>
              </w:rPr>
              <w:t>–</w:t>
            </w:r>
            <w:r w:rsidRPr="00AB258D">
              <w:rPr>
                <w:rFonts w:asciiTheme="minorHAnsi" w:hAnsiTheme="minorHAnsi" w:cstheme="minorBidi"/>
                <w:sz w:val="22"/>
                <w:szCs w:val="22"/>
                <w:lang w:val="sk-SK"/>
              </w:rPr>
              <w:tab/>
              <w:t xml:space="preserve">pravidelná </w:t>
            </w:r>
            <w:proofErr w:type="spellStart"/>
            <w:r w:rsidRPr="00AB258D">
              <w:rPr>
                <w:rFonts w:asciiTheme="minorHAnsi" w:hAnsiTheme="minorHAnsi" w:cstheme="minorBidi"/>
                <w:sz w:val="22"/>
                <w:szCs w:val="22"/>
                <w:lang w:val="sk-SK"/>
              </w:rPr>
              <w:t>aktualizace</w:t>
            </w:r>
            <w:proofErr w:type="spellEnd"/>
            <w:r w:rsidRPr="00AB258D">
              <w:rPr>
                <w:rFonts w:asciiTheme="minorHAnsi" w:hAnsiTheme="minorHAnsi" w:cstheme="minorBidi"/>
                <w:sz w:val="22"/>
                <w:szCs w:val="22"/>
                <w:lang w:val="sk-SK"/>
              </w:rPr>
              <w:t xml:space="preserve"> databáze</w:t>
            </w:r>
          </w:p>
          <w:p w14:paraId="02B03380" w14:textId="77777777" w:rsidR="00AB258D" w:rsidRPr="00AB258D" w:rsidRDefault="00AB258D" w:rsidP="00AB258D">
            <w:pPr>
              <w:ind w:left="709" w:hanging="425"/>
              <w:rPr>
                <w:rFonts w:asciiTheme="minorHAnsi" w:hAnsiTheme="minorHAnsi" w:cstheme="minorBidi"/>
                <w:sz w:val="22"/>
                <w:szCs w:val="22"/>
                <w:lang w:val="sk-SK"/>
              </w:rPr>
            </w:pPr>
            <w:r w:rsidRPr="00AB258D">
              <w:rPr>
                <w:rFonts w:asciiTheme="minorHAnsi" w:hAnsiTheme="minorHAnsi" w:cstheme="minorBidi"/>
                <w:sz w:val="22"/>
                <w:szCs w:val="22"/>
                <w:lang w:val="sk-SK"/>
              </w:rPr>
              <w:t>–</w:t>
            </w:r>
            <w:r w:rsidRPr="00AB258D">
              <w:rPr>
                <w:rFonts w:asciiTheme="minorHAnsi" w:hAnsiTheme="minorHAnsi" w:cstheme="minorBidi"/>
                <w:sz w:val="22"/>
                <w:szCs w:val="22"/>
                <w:lang w:val="sk-SK"/>
              </w:rPr>
              <w:tab/>
            </w:r>
            <w:proofErr w:type="spellStart"/>
            <w:r w:rsidRPr="00AB258D">
              <w:rPr>
                <w:rFonts w:asciiTheme="minorHAnsi" w:hAnsiTheme="minorHAnsi" w:cstheme="minorBidi"/>
                <w:sz w:val="22"/>
                <w:szCs w:val="22"/>
                <w:lang w:val="sk-SK"/>
              </w:rPr>
              <w:t>zohlednění</w:t>
            </w:r>
            <w:proofErr w:type="spellEnd"/>
            <w:r w:rsidRPr="00AB258D">
              <w:rPr>
                <w:rFonts w:asciiTheme="minorHAnsi" w:hAnsiTheme="minorHAnsi" w:cstheme="minorBidi"/>
                <w:sz w:val="22"/>
                <w:szCs w:val="22"/>
                <w:lang w:val="sk-SK"/>
              </w:rPr>
              <w:t xml:space="preserve"> </w:t>
            </w:r>
            <w:proofErr w:type="spellStart"/>
            <w:r w:rsidRPr="00AB258D">
              <w:rPr>
                <w:rFonts w:asciiTheme="minorHAnsi" w:hAnsiTheme="minorHAnsi" w:cstheme="minorBidi"/>
                <w:sz w:val="22"/>
                <w:szCs w:val="22"/>
                <w:lang w:val="sk-SK"/>
              </w:rPr>
              <w:t>pravidel</w:t>
            </w:r>
            <w:proofErr w:type="spellEnd"/>
            <w:r w:rsidRPr="00AB258D">
              <w:rPr>
                <w:rFonts w:asciiTheme="minorHAnsi" w:hAnsiTheme="minorHAnsi" w:cstheme="minorBidi"/>
                <w:sz w:val="22"/>
                <w:szCs w:val="22"/>
                <w:lang w:val="sk-SK"/>
              </w:rPr>
              <w:t xml:space="preserve"> EUCAST, CLSI, apod.</w:t>
            </w:r>
          </w:p>
          <w:p w14:paraId="062AF609" w14:textId="77AA5037" w:rsidR="00AB258D" w:rsidRPr="00AB258D" w:rsidRDefault="00AB258D" w:rsidP="00AB258D">
            <w:pPr>
              <w:ind w:left="709" w:hanging="425"/>
              <w:rPr>
                <w:rFonts w:asciiTheme="minorHAnsi" w:hAnsiTheme="minorHAnsi" w:cstheme="minorBidi"/>
                <w:sz w:val="22"/>
                <w:szCs w:val="22"/>
                <w:lang w:val="sk-SK"/>
              </w:rPr>
            </w:pPr>
            <w:r w:rsidRPr="00AB258D">
              <w:rPr>
                <w:rFonts w:asciiTheme="minorHAnsi" w:hAnsiTheme="minorHAnsi" w:cstheme="minorBidi"/>
                <w:sz w:val="22"/>
                <w:szCs w:val="22"/>
                <w:lang w:val="sk-SK"/>
              </w:rPr>
              <w:t>–</w:t>
            </w:r>
            <w:r w:rsidRPr="00AB258D">
              <w:rPr>
                <w:rFonts w:asciiTheme="minorHAnsi" w:hAnsiTheme="minorHAnsi" w:cstheme="minorBidi"/>
                <w:sz w:val="22"/>
                <w:szCs w:val="22"/>
                <w:lang w:val="sk-SK"/>
              </w:rPr>
              <w:tab/>
            </w:r>
            <w:proofErr w:type="spellStart"/>
            <w:r w:rsidRPr="00AB258D">
              <w:rPr>
                <w:rFonts w:asciiTheme="minorHAnsi" w:hAnsiTheme="minorHAnsi" w:cstheme="minorBidi"/>
                <w:sz w:val="22"/>
                <w:szCs w:val="22"/>
                <w:lang w:val="sk-SK"/>
              </w:rPr>
              <w:t>upozornění</w:t>
            </w:r>
            <w:proofErr w:type="spellEnd"/>
            <w:r w:rsidRPr="00AB258D">
              <w:rPr>
                <w:rFonts w:asciiTheme="minorHAnsi" w:hAnsiTheme="minorHAnsi" w:cstheme="minorBidi"/>
                <w:sz w:val="22"/>
                <w:szCs w:val="22"/>
                <w:lang w:val="sk-SK"/>
              </w:rPr>
              <w:t xml:space="preserve"> na neobvyklé a nezvyklé MIC a </w:t>
            </w:r>
            <w:proofErr w:type="spellStart"/>
            <w:r w:rsidRPr="00AB258D">
              <w:rPr>
                <w:rFonts w:asciiTheme="minorHAnsi" w:hAnsiTheme="minorHAnsi" w:cstheme="minorBidi"/>
                <w:sz w:val="22"/>
                <w:szCs w:val="22"/>
                <w:lang w:val="sk-SK"/>
              </w:rPr>
              <w:t>upozornění</w:t>
            </w:r>
            <w:proofErr w:type="spellEnd"/>
            <w:r w:rsidRPr="00AB258D">
              <w:rPr>
                <w:rFonts w:asciiTheme="minorHAnsi" w:hAnsiTheme="minorHAnsi" w:cstheme="minorBidi"/>
                <w:sz w:val="22"/>
                <w:szCs w:val="22"/>
                <w:lang w:val="sk-SK"/>
              </w:rPr>
              <w:t xml:space="preserve"> na neobvyklé fenotypy antibiotických </w:t>
            </w:r>
            <w:proofErr w:type="spellStart"/>
            <w:r w:rsidRPr="00AB258D">
              <w:rPr>
                <w:rFonts w:asciiTheme="minorHAnsi" w:hAnsiTheme="minorHAnsi" w:cstheme="minorBidi"/>
                <w:sz w:val="22"/>
                <w:szCs w:val="22"/>
                <w:lang w:val="sk-SK"/>
              </w:rPr>
              <w:t>rezistencí</w:t>
            </w:r>
            <w:proofErr w:type="spellEnd"/>
          </w:p>
        </w:tc>
        <w:tc>
          <w:tcPr>
            <w:tcW w:w="1276" w:type="dxa"/>
            <w:vAlign w:val="center"/>
          </w:tcPr>
          <w:p w14:paraId="392D7CE1" w14:textId="2CFED77C"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11C93C4" w14:textId="479D773B"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r>
      <w:tr w:rsidR="00AB258D" w:rsidRPr="002476E6" w14:paraId="15FBA306" w14:textId="77777777" w:rsidTr="00560A30">
        <w:tc>
          <w:tcPr>
            <w:tcW w:w="4536" w:type="dxa"/>
            <w:vAlign w:val="center"/>
          </w:tcPr>
          <w:p w14:paraId="29825CEB" w14:textId="6C1983EF" w:rsidR="00AB258D" w:rsidRPr="00AB258D" w:rsidRDefault="00AB258D" w:rsidP="00AB258D">
            <w:pPr>
              <w:pStyle w:val="Podbod"/>
              <w:jc w:val="left"/>
              <w:rPr>
                <w:rFonts w:asciiTheme="minorHAnsi" w:hAnsiTheme="minorHAnsi" w:cstheme="minorBidi"/>
                <w:szCs w:val="22"/>
                <w:lang w:val="sk-SK"/>
              </w:rPr>
            </w:pPr>
            <w:r w:rsidRPr="00AB258D">
              <w:rPr>
                <w:rFonts w:asciiTheme="minorHAnsi" w:hAnsiTheme="minorHAnsi" w:cstheme="minorBidi"/>
                <w:szCs w:val="22"/>
                <w:lang w:val="sk-SK"/>
              </w:rPr>
              <w:t xml:space="preserve">Pravidelné automatické </w:t>
            </w:r>
            <w:r w:rsidRPr="00AB258D">
              <w:rPr>
                <w:rFonts w:asciiTheme="minorHAnsi" w:hAnsiTheme="minorHAnsi" w:cstheme="minorBidi"/>
                <w:szCs w:val="22"/>
              </w:rPr>
              <w:t>zálohování</w:t>
            </w:r>
            <w:r w:rsidRPr="00AB258D">
              <w:rPr>
                <w:rFonts w:asciiTheme="minorHAnsi" w:hAnsiTheme="minorHAnsi" w:cstheme="minorBidi"/>
                <w:szCs w:val="22"/>
                <w:lang w:val="sk-SK"/>
              </w:rPr>
              <w:t xml:space="preserve"> </w:t>
            </w:r>
            <w:r w:rsidRPr="00AB258D">
              <w:rPr>
                <w:rFonts w:asciiTheme="minorHAnsi" w:hAnsiTheme="minorHAnsi" w:cstheme="minorBidi"/>
                <w:szCs w:val="22"/>
              </w:rPr>
              <w:t>dat</w:t>
            </w:r>
            <w:r w:rsidRPr="00AB258D">
              <w:rPr>
                <w:rFonts w:asciiTheme="minorHAnsi" w:hAnsiTheme="minorHAnsi" w:cstheme="minorBidi"/>
                <w:szCs w:val="22"/>
                <w:lang w:val="sk-SK"/>
              </w:rPr>
              <w:t>, šifrované zálohy</w:t>
            </w:r>
          </w:p>
        </w:tc>
        <w:tc>
          <w:tcPr>
            <w:tcW w:w="1276" w:type="dxa"/>
            <w:vAlign w:val="center"/>
          </w:tcPr>
          <w:p w14:paraId="09337738" w14:textId="7EF3DB56"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6715CA3" w14:textId="6C326854"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r>
      <w:tr w:rsidR="00AB258D" w:rsidRPr="002476E6" w14:paraId="37AD9EDF" w14:textId="77777777" w:rsidTr="00560A30">
        <w:tc>
          <w:tcPr>
            <w:tcW w:w="4536" w:type="dxa"/>
            <w:vAlign w:val="center"/>
          </w:tcPr>
          <w:p w14:paraId="1AF1CBD5" w14:textId="29E766AE" w:rsidR="00AB258D" w:rsidRPr="00AB258D" w:rsidRDefault="00AB258D" w:rsidP="00AB258D">
            <w:pPr>
              <w:pStyle w:val="Podbod"/>
              <w:jc w:val="left"/>
              <w:rPr>
                <w:rFonts w:asciiTheme="minorHAnsi" w:hAnsiTheme="minorHAnsi" w:cstheme="minorBidi"/>
                <w:szCs w:val="22"/>
                <w:lang w:val="sk-SK"/>
              </w:rPr>
            </w:pPr>
            <w:r w:rsidRPr="00AB258D">
              <w:rPr>
                <w:rFonts w:asciiTheme="minorHAnsi" w:hAnsiTheme="minorHAnsi" w:cstheme="minorBidi"/>
                <w:szCs w:val="22"/>
              </w:rPr>
              <w:t>Možnost</w:t>
            </w:r>
            <w:r w:rsidRPr="00AB258D">
              <w:rPr>
                <w:rFonts w:asciiTheme="minorHAnsi" w:hAnsiTheme="minorHAnsi" w:cstheme="minorBidi"/>
                <w:szCs w:val="22"/>
                <w:lang w:val="sk-SK"/>
              </w:rPr>
              <w:t xml:space="preserve"> </w:t>
            </w:r>
            <w:r w:rsidRPr="00AB258D">
              <w:rPr>
                <w:rFonts w:asciiTheme="minorHAnsi" w:hAnsiTheme="minorHAnsi" w:cstheme="minorBidi"/>
                <w:szCs w:val="22"/>
              </w:rPr>
              <w:t>dohledání</w:t>
            </w:r>
            <w:r w:rsidRPr="00AB258D">
              <w:rPr>
                <w:rFonts w:asciiTheme="minorHAnsi" w:hAnsiTheme="minorHAnsi" w:cstheme="minorBidi"/>
                <w:szCs w:val="22"/>
                <w:lang w:val="sk-SK"/>
              </w:rPr>
              <w:t xml:space="preserve"> starších </w:t>
            </w:r>
            <w:r w:rsidRPr="00AB258D">
              <w:rPr>
                <w:rFonts w:asciiTheme="minorHAnsi" w:hAnsiTheme="minorHAnsi" w:cstheme="minorBidi"/>
                <w:szCs w:val="22"/>
              </w:rPr>
              <w:t>výsledků</w:t>
            </w:r>
            <w:r w:rsidRPr="00AB258D">
              <w:rPr>
                <w:rFonts w:asciiTheme="minorHAnsi" w:hAnsiTheme="minorHAnsi" w:cstheme="minorBidi"/>
                <w:szCs w:val="22"/>
                <w:lang w:val="sk-SK"/>
              </w:rPr>
              <w:t xml:space="preserve"> </w:t>
            </w:r>
            <w:r w:rsidRPr="00AB258D">
              <w:rPr>
                <w:rFonts w:asciiTheme="minorHAnsi" w:hAnsiTheme="minorHAnsi" w:cstheme="minorBidi"/>
                <w:szCs w:val="22"/>
              </w:rPr>
              <w:t>pořízených</w:t>
            </w:r>
            <w:r w:rsidRPr="00AB258D">
              <w:rPr>
                <w:rFonts w:asciiTheme="minorHAnsi" w:hAnsiTheme="minorHAnsi" w:cstheme="minorBidi"/>
                <w:szCs w:val="22"/>
                <w:lang w:val="sk-SK"/>
              </w:rPr>
              <w:t xml:space="preserve"> na </w:t>
            </w:r>
            <w:r w:rsidRPr="00AB258D">
              <w:rPr>
                <w:rFonts w:asciiTheme="minorHAnsi" w:hAnsiTheme="minorHAnsi" w:cstheme="minorBidi"/>
                <w:szCs w:val="22"/>
              </w:rPr>
              <w:t>metodě</w:t>
            </w:r>
            <w:r w:rsidRPr="00AB258D">
              <w:rPr>
                <w:rFonts w:asciiTheme="minorHAnsi" w:hAnsiTheme="minorHAnsi" w:cstheme="minorBidi"/>
                <w:szCs w:val="22"/>
                <w:lang w:val="sk-SK"/>
              </w:rPr>
              <w:t xml:space="preserve"> </w:t>
            </w:r>
            <w:r w:rsidRPr="00AB258D">
              <w:rPr>
                <w:rFonts w:asciiTheme="minorHAnsi" w:hAnsiTheme="minorHAnsi" w:cstheme="minorBidi"/>
                <w:szCs w:val="22"/>
              </w:rPr>
              <w:t>kdykoliv</w:t>
            </w:r>
            <w:r w:rsidRPr="00AB258D">
              <w:rPr>
                <w:rFonts w:asciiTheme="minorHAnsi" w:hAnsiTheme="minorHAnsi" w:cstheme="minorBidi"/>
                <w:szCs w:val="22"/>
                <w:lang w:val="sk-SK"/>
              </w:rPr>
              <w:t xml:space="preserve"> od </w:t>
            </w:r>
            <w:r w:rsidRPr="00AB258D">
              <w:rPr>
                <w:rFonts w:asciiTheme="minorHAnsi" w:hAnsiTheme="minorHAnsi" w:cstheme="minorBidi"/>
                <w:szCs w:val="22"/>
              </w:rPr>
              <w:t>jejího</w:t>
            </w:r>
            <w:r w:rsidRPr="00AB258D">
              <w:rPr>
                <w:rFonts w:asciiTheme="minorHAnsi" w:hAnsiTheme="minorHAnsi" w:cstheme="minorBidi"/>
                <w:szCs w:val="22"/>
                <w:lang w:val="sk-SK"/>
              </w:rPr>
              <w:t xml:space="preserve"> uvedení do </w:t>
            </w:r>
            <w:r w:rsidRPr="00AB258D">
              <w:rPr>
                <w:rFonts w:asciiTheme="minorHAnsi" w:hAnsiTheme="minorHAnsi" w:cstheme="minorBidi"/>
                <w:szCs w:val="22"/>
              </w:rPr>
              <w:t>provozu</w:t>
            </w:r>
            <w:r w:rsidRPr="00AB258D">
              <w:rPr>
                <w:rFonts w:asciiTheme="minorHAnsi" w:hAnsiTheme="minorHAnsi" w:cstheme="minorBidi"/>
                <w:szCs w:val="22"/>
                <w:lang w:val="sk-SK"/>
              </w:rPr>
              <w:t xml:space="preserve"> </w:t>
            </w:r>
            <w:r w:rsidRPr="00AB258D">
              <w:rPr>
                <w:rFonts w:asciiTheme="minorHAnsi" w:hAnsiTheme="minorHAnsi" w:cstheme="minorBidi"/>
                <w:szCs w:val="22"/>
              </w:rPr>
              <w:t>ve</w:t>
            </w:r>
            <w:r w:rsidRPr="00AB258D">
              <w:rPr>
                <w:rFonts w:asciiTheme="minorHAnsi" w:hAnsiTheme="minorHAnsi" w:cstheme="minorBidi"/>
                <w:szCs w:val="22"/>
                <w:lang w:val="sk-SK"/>
              </w:rPr>
              <w:t xml:space="preserve"> </w:t>
            </w:r>
            <w:r w:rsidRPr="00AB258D">
              <w:rPr>
                <w:rFonts w:asciiTheme="minorHAnsi" w:hAnsiTheme="minorHAnsi" w:cstheme="minorBidi"/>
                <w:szCs w:val="22"/>
              </w:rPr>
              <w:t>výsledkovém</w:t>
            </w:r>
            <w:r w:rsidRPr="00AB258D">
              <w:rPr>
                <w:rFonts w:asciiTheme="minorHAnsi" w:hAnsiTheme="minorHAnsi" w:cstheme="minorBidi"/>
                <w:szCs w:val="22"/>
                <w:lang w:val="sk-SK"/>
              </w:rPr>
              <w:t xml:space="preserve"> </w:t>
            </w:r>
            <w:proofErr w:type="spellStart"/>
            <w:r w:rsidRPr="00AB258D">
              <w:rPr>
                <w:rFonts w:asciiTheme="minorHAnsi" w:hAnsiTheme="minorHAnsi" w:cstheme="minorBidi"/>
                <w:szCs w:val="22"/>
                <w:lang w:val="sk-SK"/>
              </w:rPr>
              <w:t>archivu</w:t>
            </w:r>
            <w:proofErr w:type="spellEnd"/>
          </w:p>
        </w:tc>
        <w:tc>
          <w:tcPr>
            <w:tcW w:w="1276" w:type="dxa"/>
            <w:vAlign w:val="center"/>
          </w:tcPr>
          <w:p w14:paraId="49255B15" w14:textId="24FC681F"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9241104" w14:textId="02332BAE"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r>
      <w:tr w:rsidR="00AB258D" w:rsidRPr="002476E6" w14:paraId="3F96DA56" w14:textId="77777777" w:rsidTr="00560A30">
        <w:tc>
          <w:tcPr>
            <w:tcW w:w="4536" w:type="dxa"/>
            <w:vAlign w:val="center"/>
          </w:tcPr>
          <w:p w14:paraId="0D6B63F1" w14:textId="139AD336" w:rsidR="00AB258D" w:rsidRPr="00DA107D" w:rsidRDefault="00AB258D" w:rsidP="00AB258D">
            <w:pPr>
              <w:pStyle w:val="Podbod"/>
              <w:jc w:val="left"/>
              <w:rPr>
                <w:rFonts w:asciiTheme="minorHAnsi" w:hAnsiTheme="minorHAnsi" w:cstheme="minorBidi"/>
                <w:lang w:val="sk-SK"/>
              </w:rPr>
            </w:pPr>
            <w:proofErr w:type="spellStart"/>
            <w:r w:rsidRPr="00DA107D">
              <w:rPr>
                <w:rFonts w:asciiTheme="minorHAnsi" w:hAnsiTheme="minorHAnsi" w:cstheme="minorBidi"/>
                <w:lang w:val="sk-SK"/>
              </w:rPr>
              <w:lastRenderedPageBreak/>
              <w:t>Obousměrné</w:t>
            </w:r>
            <w:proofErr w:type="spellEnd"/>
            <w:r w:rsidRPr="00DA107D">
              <w:rPr>
                <w:rFonts w:asciiTheme="minorHAnsi" w:hAnsiTheme="minorHAnsi" w:cstheme="minorBidi"/>
                <w:lang w:val="sk-SK"/>
              </w:rPr>
              <w:t xml:space="preserve"> </w:t>
            </w:r>
            <w:proofErr w:type="spellStart"/>
            <w:r w:rsidRPr="00DA107D">
              <w:rPr>
                <w:rFonts w:asciiTheme="minorHAnsi" w:hAnsiTheme="minorHAnsi" w:cstheme="minorBidi"/>
                <w:lang w:val="sk-SK"/>
              </w:rPr>
              <w:t>připojení</w:t>
            </w:r>
            <w:proofErr w:type="spellEnd"/>
            <w:r w:rsidRPr="00DA107D">
              <w:rPr>
                <w:rFonts w:asciiTheme="minorHAnsi" w:hAnsiTheme="minorHAnsi" w:cstheme="minorBidi"/>
                <w:lang w:val="sk-SK"/>
              </w:rPr>
              <w:t xml:space="preserve"> k LIS/LIMS </w:t>
            </w:r>
            <w:r>
              <w:rPr>
                <w:rFonts w:asciiTheme="minorHAnsi" w:hAnsiTheme="minorHAnsi" w:cstheme="minorBidi"/>
                <w:lang w:val="sk-SK"/>
              </w:rPr>
              <w:t xml:space="preserve">(cena za </w:t>
            </w:r>
            <w:proofErr w:type="spellStart"/>
            <w:r>
              <w:rPr>
                <w:rFonts w:asciiTheme="minorHAnsi" w:hAnsiTheme="minorHAnsi" w:cstheme="minorBidi"/>
                <w:lang w:val="sk-SK"/>
              </w:rPr>
              <w:t>připojení</w:t>
            </w:r>
            <w:proofErr w:type="spellEnd"/>
            <w:r>
              <w:rPr>
                <w:rFonts w:asciiTheme="minorHAnsi" w:hAnsiTheme="minorHAnsi" w:cstheme="minorBidi"/>
                <w:lang w:val="sk-SK"/>
              </w:rPr>
              <w:t xml:space="preserve"> </w:t>
            </w:r>
            <w:proofErr w:type="spellStart"/>
            <w:r>
              <w:rPr>
                <w:rFonts w:asciiTheme="minorHAnsi" w:hAnsiTheme="minorHAnsi" w:cstheme="minorBidi"/>
                <w:lang w:val="sk-SK"/>
              </w:rPr>
              <w:t>součástí</w:t>
            </w:r>
            <w:proofErr w:type="spellEnd"/>
            <w:r>
              <w:rPr>
                <w:rFonts w:asciiTheme="minorHAnsi" w:hAnsiTheme="minorHAnsi" w:cstheme="minorBidi"/>
                <w:lang w:val="sk-SK"/>
              </w:rPr>
              <w:t xml:space="preserve"> </w:t>
            </w:r>
            <w:proofErr w:type="spellStart"/>
            <w:r>
              <w:rPr>
                <w:rFonts w:asciiTheme="minorHAnsi" w:hAnsiTheme="minorHAnsi" w:cstheme="minorBidi"/>
                <w:lang w:val="sk-SK"/>
              </w:rPr>
              <w:t>nabídky</w:t>
            </w:r>
            <w:proofErr w:type="spellEnd"/>
            <w:r>
              <w:rPr>
                <w:rFonts w:asciiTheme="minorHAnsi" w:hAnsiTheme="minorHAnsi" w:cstheme="minorBidi"/>
                <w:lang w:val="sk-SK"/>
              </w:rPr>
              <w:t>)</w:t>
            </w:r>
          </w:p>
        </w:tc>
        <w:tc>
          <w:tcPr>
            <w:tcW w:w="1276" w:type="dxa"/>
            <w:vAlign w:val="center"/>
          </w:tcPr>
          <w:p w14:paraId="6BE5C1E1" w14:textId="0C0D5BE5"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84BD0D1" w14:textId="778B298B"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r>
      <w:tr w:rsidR="00AB258D" w:rsidRPr="002476E6" w14:paraId="538E8882" w14:textId="77777777" w:rsidTr="00560A30">
        <w:tc>
          <w:tcPr>
            <w:tcW w:w="4536" w:type="dxa"/>
            <w:vAlign w:val="center"/>
          </w:tcPr>
          <w:p w14:paraId="18182F25" w14:textId="5518FE9D" w:rsidR="00AB258D" w:rsidRPr="00DA107D" w:rsidRDefault="00AB258D" w:rsidP="00AB258D">
            <w:pPr>
              <w:pStyle w:val="Podbod"/>
              <w:jc w:val="left"/>
              <w:rPr>
                <w:rFonts w:asciiTheme="minorHAnsi" w:hAnsiTheme="minorHAnsi" w:cstheme="minorBidi"/>
                <w:lang w:val="sk-SK"/>
              </w:rPr>
            </w:pPr>
            <w:r w:rsidRPr="00DA107D">
              <w:rPr>
                <w:rFonts w:asciiTheme="minorHAnsi" w:hAnsiTheme="minorHAnsi" w:cstheme="minorBidi"/>
                <w:lang w:val="sk-SK"/>
              </w:rPr>
              <w:t>Kompaktní systém</w:t>
            </w:r>
            <w:r w:rsidR="00681C1A">
              <w:rPr>
                <w:rFonts w:asciiTheme="minorHAnsi" w:hAnsiTheme="minorHAnsi" w:cstheme="minorBidi"/>
                <w:lang w:val="sk-SK"/>
              </w:rPr>
              <w:t xml:space="preserve"> - </w:t>
            </w:r>
            <w:r w:rsidRPr="00DA107D">
              <w:rPr>
                <w:rFonts w:asciiTheme="minorHAnsi" w:hAnsiTheme="minorHAnsi" w:cstheme="minorBidi"/>
                <w:lang w:val="sk-SK"/>
              </w:rPr>
              <w:t xml:space="preserve">stolní </w:t>
            </w:r>
            <w:r w:rsidRPr="00DA107D">
              <w:rPr>
                <w:rFonts w:asciiTheme="minorHAnsi" w:hAnsiTheme="minorHAnsi" w:cstheme="minorBidi"/>
              </w:rPr>
              <w:t>přístroj</w:t>
            </w:r>
          </w:p>
        </w:tc>
        <w:tc>
          <w:tcPr>
            <w:tcW w:w="1276" w:type="dxa"/>
            <w:vAlign w:val="center"/>
          </w:tcPr>
          <w:p w14:paraId="72D553F0" w14:textId="30C5B308"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D02128C" w14:textId="2B72055C"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r>
      <w:tr w:rsidR="00AB258D" w:rsidRPr="002476E6" w14:paraId="5340163F" w14:textId="77777777" w:rsidTr="00560A30">
        <w:tc>
          <w:tcPr>
            <w:tcW w:w="4536" w:type="dxa"/>
            <w:vAlign w:val="center"/>
          </w:tcPr>
          <w:p w14:paraId="118B92E2" w14:textId="297838FA" w:rsidR="00AB258D" w:rsidRPr="00DA107D" w:rsidRDefault="00AB258D" w:rsidP="00AB258D">
            <w:pPr>
              <w:pStyle w:val="Podbod"/>
              <w:jc w:val="left"/>
              <w:rPr>
                <w:rFonts w:asciiTheme="minorHAnsi" w:hAnsiTheme="minorHAnsi" w:cstheme="minorBidi"/>
                <w:lang w:val="sk-SK"/>
              </w:rPr>
            </w:pPr>
            <w:r w:rsidRPr="00DA107D">
              <w:rPr>
                <w:rFonts w:asciiTheme="minorHAnsi" w:hAnsiTheme="minorHAnsi" w:cstheme="minorBidi"/>
              </w:rPr>
              <w:t>Příslušenství</w:t>
            </w:r>
            <w:r w:rsidRPr="00DA107D">
              <w:rPr>
                <w:rFonts w:asciiTheme="minorHAnsi" w:hAnsiTheme="minorHAnsi" w:cstheme="minorBidi"/>
                <w:lang w:val="sk-SK"/>
              </w:rPr>
              <w:t xml:space="preserve"> – PC, </w:t>
            </w:r>
            <w:r w:rsidRPr="00DA107D">
              <w:rPr>
                <w:rFonts w:asciiTheme="minorHAnsi" w:hAnsiTheme="minorHAnsi" w:cstheme="minorBidi"/>
              </w:rPr>
              <w:t>tiskárna</w:t>
            </w:r>
            <w:r w:rsidRPr="00DA107D">
              <w:rPr>
                <w:rFonts w:asciiTheme="minorHAnsi" w:hAnsiTheme="minorHAnsi" w:cstheme="minorBidi"/>
                <w:lang w:val="sk-SK"/>
              </w:rPr>
              <w:t xml:space="preserve">, záložní zdroj UPS, </w:t>
            </w:r>
            <w:r w:rsidRPr="00DA107D">
              <w:rPr>
                <w:rFonts w:asciiTheme="minorHAnsi" w:hAnsiTheme="minorHAnsi" w:cstheme="minorBidi"/>
              </w:rPr>
              <w:t>čtečka</w:t>
            </w:r>
            <w:r w:rsidRPr="00DA107D">
              <w:rPr>
                <w:rFonts w:asciiTheme="minorHAnsi" w:hAnsiTheme="minorHAnsi" w:cstheme="minorBidi"/>
                <w:lang w:val="sk-SK"/>
              </w:rPr>
              <w:t xml:space="preserve"> </w:t>
            </w:r>
            <w:r w:rsidRPr="00DA107D">
              <w:rPr>
                <w:rFonts w:asciiTheme="minorHAnsi" w:hAnsiTheme="minorHAnsi" w:cstheme="minorBidi"/>
              </w:rPr>
              <w:t>čárových</w:t>
            </w:r>
            <w:r w:rsidRPr="00DA107D">
              <w:rPr>
                <w:rFonts w:asciiTheme="minorHAnsi" w:hAnsiTheme="minorHAnsi" w:cstheme="minorBidi"/>
                <w:lang w:val="sk-SK"/>
              </w:rPr>
              <w:t xml:space="preserve"> </w:t>
            </w:r>
            <w:r w:rsidRPr="00DA107D">
              <w:rPr>
                <w:rFonts w:asciiTheme="minorHAnsi" w:hAnsiTheme="minorHAnsi" w:cstheme="minorBidi"/>
              </w:rPr>
              <w:t>kódů</w:t>
            </w:r>
          </w:p>
        </w:tc>
        <w:tc>
          <w:tcPr>
            <w:tcW w:w="1276" w:type="dxa"/>
            <w:vAlign w:val="center"/>
          </w:tcPr>
          <w:p w14:paraId="328EB581" w14:textId="504470E3"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D5E1B1" w14:textId="6CABA5D4"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r>
      <w:tr w:rsidR="00AB258D" w:rsidRPr="002476E6" w14:paraId="313D8B82" w14:textId="77777777" w:rsidTr="00560A30">
        <w:tc>
          <w:tcPr>
            <w:tcW w:w="4536" w:type="dxa"/>
            <w:vAlign w:val="center"/>
          </w:tcPr>
          <w:p w14:paraId="7B16C1DD" w14:textId="042E8A8B" w:rsidR="00AB258D" w:rsidRPr="00DA107D" w:rsidRDefault="00AB258D" w:rsidP="00AB258D">
            <w:pPr>
              <w:pStyle w:val="Podbod"/>
              <w:jc w:val="left"/>
              <w:rPr>
                <w:rFonts w:asciiTheme="minorHAnsi" w:hAnsiTheme="minorHAnsi" w:cstheme="minorBidi"/>
                <w:lang w:val="sk-SK"/>
              </w:rPr>
            </w:pPr>
            <w:r w:rsidRPr="0057447F">
              <w:rPr>
                <w:rFonts w:asciiTheme="minorHAnsi" w:eastAsia="Times New Roman" w:hAnsiTheme="minorHAnsi" w:cs="Calibri"/>
              </w:rPr>
              <w:t>OS Microsoft Windows 10 Professional, 64. Současně musí být licence správně uvedena na faktuře, pro prokázání správného nabytí licence. Pro všechen dodávaný software musí být licence správně uvedena na faktuře, pro prokázání správného nabytí licence</w:t>
            </w:r>
          </w:p>
        </w:tc>
        <w:tc>
          <w:tcPr>
            <w:tcW w:w="1276" w:type="dxa"/>
            <w:vAlign w:val="center"/>
          </w:tcPr>
          <w:p w14:paraId="33183019" w14:textId="1005AF67"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1FA0FD1" w14:textId="4526BFC9"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r>
      <w:tr w:rsidR="00AB258D" w:rsidRPr="002476E6" w14:paraId="0DB959A6" w14:textId="77777777" w:rsidTr="00AF4E43">
        <w:tc>
          <w:tcPr>
            <w:tcW w:w="4536" w:type="dxa"/>
          </w:tcPr>
          <w:p w14:paraId="46DE3328" w14:textId="3FF8C090" w:rsidR="00AB258D" w:rsidRPr="00DA107D" w:rsidRDefault="00681C1A" w:rsidP="00AB258D">
            <w:pPr>
              <w:pStyle w:val="Podbod"/>
              <w:jc w:val="left"/>
              <w:rPr>
                <w:rFonts w:asciiTheme="minorHAnsi" w:hAnsiTheme="minorHAnsi" w:cstheme="minorBidi"/>
                <w:lang w:val="sk-SK"/>
              </w:rPr>
            </w:pPr>
            <w:r w:rsidRPr="00DA107D">
              <w:rPr>
                <w:rFonts w:asciiTheme="minorHAnsi" w:hAnsiTheme="minorHAnsi"/>
              </w:rPr>
              <w:t>S</w:t>
            </w:r>
            <w:r w:rsidR="00AB258D" w:rsidRPr="00DA107D">
              <w:rPr>
                <w:rFonts w:asciiTheme="minorHAnsi" w:hAnsiTheme="minorHAnsi"/>
              </w:rPr>
              <w:t>yst</w:t>
            </w:r>
            <w:r>
              <w:rPr>
                <w:rFonts w:asciiTheme="minorHAnsi" w:hAnsiTheme="minorHAnsi"/>
              </w:rPr>
              <w:t>é</w:t>
            </w:r>
            <w:r w:rsidR="00AB258D" w:rsidRPr="00DA107D">
              <w:rPr>
                <w:rFonts w:asciiTheme="minorHAnsi" w:hAnsiTheme="minorHAnsi"/>
              </w:rPr>
              <w:t>m musí archivovat šarže a expirace použitých diagnostik</w:t>
            </w:r>
          </w:p>
        </w:tc>
        <w:tc>
          <w:tcPr>
            <w:tcW w:w="1276" w:type="dxa"/>
            <w:vAlign w:val="center"/>
          </w:tcPr>
          <w:p w14:paraId="555D5448" w14:textId="7A9852CA"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8772452" w14:textId="40AD083E"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r>
      <w:tr w:rsidR="00AB258D" w:rsidRPr="002476E6" w14:paraId="529F7CC3" w14:textId="77777777" w:rsidTr="00AF4E43">
        <w:tc>
          <w:tcPr>
            <w:tcW w:w="4536" w:type="dxa"/>
          </w:tcPr>
          <w:p w14:paraId="76A57955" w14:textId="323C883F" w:rsidR="00AB258D" w:rsidRPr="00DA107D" w:rsidRDefault="00AB258D" w:rsidP="00AB258D">
            <w:pPr>
              <w:pStyle w:val="Podbod"/>
              <w:jc w:val="left"/>
              <w:rPr>
                <w:rFonts w:asciiTheme="minorHAnsi" w:hAnsiTheme="minorHAnsi" w:cstheme="minorBidi"/>
                <w:lang w:val="sk-SK"/>
              </w:rPr>
            </w:pPr>
            <w:r w:rsidRPr="00DA107D">
              <w:rPr>
                <w:rFonts w:asciiTheme="minorHAnsi" w:hAnsiTheme="minorHAnsi"/>
              </w:rPr>
              <w:t>syst</w:t>
            </w:r>
            <w:r w:rsidR="00681C1A">
              <w:rPr>
                <w:rFonts w:asciiTheme="minorHAnsi" w:hAnsiTheme="minorHAnsi"/>
              </w:rPr>
              <w:t>é</w:t>
            </w:r>
            <w:r w:rsidRPr="00DA107D">
              <w:rPr>
                <w:rFonts w:asciiTheme="minorHAnsi" w:hAnsiTheme="minorHAnsi"/>
              </w:rPr>
              <w:t xml:space="preserve">m nesmí dovolit použití </w:t>
            </w:r>
            <w:proofErr w:type="spellStart"/>
            <w:r w:rsidRPr="00DA107D">
              <w:rPr>
                <w:rFonts w:asciiTheme="minorHAnsi" w:hAnsiTheme="minorHAnsi"/>
              </w:rPr>
              <w:t>proexpirovaného</w:t>
            </w:r>
            <w:proofErr w:type="spellEnd"/>
            <w:r w:rsidRPr="00DA107D">
              <w:rPr>
                <w:rFonts w:asciiTheme="minorHAnsi" w:hAnsiTheme="minorHAnsi"/>
              </w:rPr>
              <w:t xml:space="preserve"> antibiotického panelu</w:t>
            </w:r>
          </w:p>
        </w:tc>
        <w:tc>
          <w:tcPr>
            <w:tcW w:w="1276" w:type="dxa"/>
            <w:vAlign w:val="center"/>
          </w:tcPr>
          <w:p w14:paraId="452CAC3D" w14:textId="49220BEA"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DD86B76" w14:textId="3A2FDE3C"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r>
      <w:tr w:rsidR="00AB258D" w:rsidRPr="002476E6" w14:paraId="30A5EDAB" w14:textId="77777777" w:rsidTr="00AF4E43">
        <w:tc>
          <w:tcPr>
            <w:tcW w:w="4536" w:type="dxa"/>
          </w:tcPr>
          <w:p w14:paraId="1D11ABDC" w14:textId="204F9D64" w:rsidR="00AB258D" w:rsidRPr="00DA107D" w:rsidRDefault="00AB258D" w:rsidP="00AB258D">
            <w:pPr>
              <w:pStyle w:val="Podbod"/>
              <w:jc w:val="left"/>
              <w:rPr>
                <w:rFonts w:asciiTheme="minorHAnsi" w:hAnsiTheme="minorHAnsi" w:cstheme="minorBidi"/>
                <w:lang w:val="sk-SK"/>
              </w:rPr>
            </w:pPr>
            <w:r w:rsidRPr="00DA107D">
              <w:rPr>
                <w:rFonts w:asciiTheme="minorHAnsi" w:hAnsiTheme="minorHAnsi"/>
              </w:rPr>
              <w:t>v systému musí být dohledatelné kdo a kdy přijal a v systému zaregistroval dodávku antibiotických panelů</w:t>
            </w:r>
            <w:bookmarkStart w:id="0" w:name="_GoBack"/>
            <w:bookmarkEnd w:id="0"/>
          </w:p>
        </w:tc>
        <w:tc>
          <w:tcPr>
            <w:tcW w:w="1276" w:type="dxa"/>
            <w:vAlign w:val="center"/>
          </w:tcPr>
          <w:p w14:paraId="49FAD0C4" w14:textId="596D6F8C"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627D1BC" w14:textId="565D4033"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r>
      <w:tr w:rsidR="00AB258D" w:rsidRPr="002476E6" w14:paraId="79B93C78" w14:textId="77777777" w:rsidTr="00AF4E43">
        <w:tc>
          <w:tcPr>
            <w:tcW w:w="4536" w:type="dxa"/>
          </w:tcPr>
          <w:p w14:paraId="0A9C0BED" w14:textId="2955CD56" w:rsidR="00AB258D" w:rsidRPr="00DA107D" w:rsidRDefault="00AB258D" w:rsidP="00AB258D">
            <w:pPr>
              <w:pStyle w:val="Podbod"/>
              <w:jc w:val="left"/>
              <w:rPr>
                <w:rFonts w:asciiTheme="minorHAnsi" w:hAnsiTheme="minorHAnsi" w:cstheme="minorBidi"/>
                <w:lang w:val="sk-SK"/>
              </w:rPr>
            </w:pPr>
            <w:r w:rsidRPr="00DA107D">
              <w:rPr>
                <w:rFonts w:asciiTheme="minorHAnsi" w:hAnsiTheme="minorHAnsi"/>
              </w:rPr>
              <w:t>systém interpretuje změřené MIC dle aktuálně platných zvyklostí a doporučení založených na interpretacích typů S, I, R, IE, (-) publikovaných výborem EUCAST</w:t>
            </w:r>
          </w:p>
        </w:tc>
        <w:tc>
          <w:tcPr>
            <w:tcW w:w="1276" w:type="dxa"/>
            <w:vAlign w:val="center"/>
          </w:tcPr>
          <w:p w14:paraId="1F8226B1" w14:textId="5274C569"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13127D" w14:textId="64C621A9"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r>
      <w:tr w:rsidR="00AB258D" w:rsidRPr="002476E6" w14:paraId="1F48F196" w14:textId="77777777" w:rsidTr="00AF4E43">
        <w:tc>
          <w:tcPr>
            <w:tcW w:w="4536" w:type="dxa"/>
          </w:tcPr>
          <w:p w14:paraId="7F5EED1E" w14:textId="5BB32512" w:rsidR="00AB258D" w:rsidRPr="00DA107D" w:rsidRDefault="00AB258D" w:rsidP="00AB258D">
            <w:pPr>
              <w:pStyle w:val="Podbod"/>
              <w:jc w:val="left"/>
              <w:rPr>
                <w:rFonts w:asciiTheme="minorHAnsi" w:hAnsiTheme="minorHAnsi" w:cstheme="minorBidi"/>
                <w:lang w:val="sk-SK"/>
              </w:rPr>
            </w:pPr>
            <w:r w:rsidRPr="00DA107D">
              <w:rPr>
                <w:rFonts w:asciiTheme="minorHAnsi" w:hAnsiTheme="minorHAnsi"/>
              </w:rPr>
              <w:t>systém musí obsahovat aktuální antibiotickou směrnici vydanou výborem EUCAST, která je pravidelně každý rok aktualizována/revidována tak, aby zohledňovala každoroční změny publikované výborem EUCAST</w:t>
            </w:r>
          </w:p>
        </w:tc>
        <w:tc>
          <w:tcPr>
            <w:tcW w:w="1276" w:type="dxa"/>
            <w:vAlign w:val="center"/>
          </w:tcPr>
          <w:p w14:paraId="77BBA6EF" w14:textId="20064C67"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5001595" w14:textId="2CADD67F" w:rsidR="00AB258D" w:rsidRPr="002476E6" w:rsidRDefault="00AB258D" w:rsidP="00AB258D">
            <w:pPr>
              <w:jc w:val="center"/>
              <w:rPr>
                <w:rFonts w:ascii="Calibri" w:hAnsi="Calibri" w:cs="Calibri"/>
                <w:color w:val="FF0000"/>
                <w:szCs w:val="20"/>
              </w:rPr>
            </w:pPr>
            <w:r w:rsidRPr="002476E6">
              <w:rPr>
                <w:rFonts w:ascii="Calibri" w:hAnsi="Calibri" w:cs="Calibri"/>
                <w:color w:val="FF0000"/>
                <w:szCs w:val="20"/>
              </w:rPr>
              <w:t>(doplní dodavatel)</w:t>
            </w:r>
          </w:p>
        </w:tc>
      </w:tr>
    </w:tbl>
    <w:p w14:paraId="2A3E0CAD" w14:textId="77777777" w:rsidR="00410BD3" w:rsidRDefault="00410BD3" w:rsidP="00410BD3">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5A4DA34B" w14:textId="77777777" w:rsidR="00BE2F18" w:rsidRDefault="00BE2F18" w:rsidP="00BE2F18">
      <w:pPr>
        <w:rPr>
          <w:lang w:eastAsia="en-US"/>
        </w:rPr>
      </w:pPr>
    </w:p>
    <w:p w14:paraId="26D1E898" w14:textId="77777777" w:rsidR="00F62B87" w:rsidRDefault="00F62B87" w:rsidP="00BE2F18">
      <w:pPr>
        <w:rPr>
          <w:lang w:eastAsia="en-US"/>
        </w:rPr>
      </w:pPr>
    </w:p>
    <w:p w14:paraId="270FD09E" w14:textId="77777777" w:rsidR="0057447F" w:rsidRDefault="0057447F" w:rsidP="0057447F">
      <w:pPr>
        <w:pStyle w:val="Nadpis5"/>
        <w:rPr>
          <w:bCs/>
          <w:lang w:eastAsia="en-US"/>
        </w:rPr>
      </w:pPr>
      <w:bookmarkStart w:id="1" w:name="_Hlk46760380"/>
      <w:r>
        <w:rPr>
          <w:bCs/>
          <w:lang w:eastAsia="en-US"/>
        </w:rPr>
        <w:t xml:space="preserve">B) Požadavky, které budou součástí dodávky předmětu plnění </w:t>
      </w:r>
    </w:p>
    <w:p w14:paraId="24C2FF6A" w14:textId="77777777" w:rsidR="0057447F" w:rsidRDefault="0057447F" w:rsidP="0057447F">
      <w:pPr>
        <w:rPr>
          <w:lang w:eastAsia="en-US"/>
        </w:rPr>
      </w:pPr>
    </w:p>
    <w:p w14:paraId="67CD39F5" w14:textId="77777777" w:rsidR="0057447F" w:rsidRDefault="0057447F" w:rsidP="0057447F">
      <w:pPr>
        <w:rPr>
          <w:lang w:eastAsia="en-US"/>
        </w:rPr>
      </w:pPr>
      <w:r>
        <w:rPr>
          <w:lang w:eastAsia="en-US"/>
        </w:rPr>
        <w:t>DODAVATEL MÁ POVINNOST VYPLNIT SPLNĚNÍ POŽADAVKU V TABULCE ANO/NE. SPNĚNÍ UVEDENÝCH POŽADAVKŮ POŽADUJE ZADAVATEL V RÁMCI DODÁVKY PŘEDMĚTU PLNĚNÍ.</w:t>
      </w:r>
      <w:bookmarkEnd w:id="1"/>
    </w:p>
    <w:p w14:paraId="5DD4CDDB"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03A3A01" w14:textId="77777777" w:rsidTr="0065447C">
        <w:trPr>
          <w:tblHeader/>
          <w:jc w:val="center"/>
        </w:trPr>
        <w:tc>
          <w:tcPr>
            <w:tcW w:w="7797" w:type="dxa"/>
            <w:shd w:val="clear" w:color="auto" w:fill="F7CAAC" w:themeFill="accent2" w:themeFillTint="66"/>
          </w:tcPr>
          <w:p w14:paraId="47EA4511"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1687658" w14:textId="24E2A38F" w:rsidR="0065447C" w:rsidRPr="002476E6" w:rsidRDefault="0057447F" w:rsidP="0065447C">
            <w:pPr>
              <w:pStyle w:val="Nadpis6"/>
              <w:suppressAutoHyphens w:val="0"/>
              <w:autoSpaceDE w:val="0"/>
              <w:autoSpaceDN w:val="0"/>
              <w:adjustRightInd w:val="0"/>
              <w:jc w:val="center"/>
              <w:outlineLvl w:val="5"/>
              <w:rPr>
                <w:rFonts w:eastAsia="Times New Roman" w:cs="Times New Roman"/>
                <w:lang w:eastAsia="cs-CZ"/>
              </w:rPr>
            </w:pPr>
            <w:r w:rsidRPr="0057447F">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1F90C74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D137C4" w14:textId="77777777" w:rsidTr="0065447C">
        <w:trPr>
          <w:jc w:val="center"/>
        </w:trPr>
        <w:tc>
          <w:tcPr>
            <w:tcW w:w="7797" w:type="dxa"/>
            <w:vAlign w:val="center"/>
          </w:tcPr>
          <w:p w14:paraId="24CFE85B"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711BEC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BD3CD9" w14:textId="77777777" w:rsidTr="0065447C">
        <w:trPr>
          <w:jc w:val="center"/>
        </w:trPr>
        <w:tc>
          <w:tcPr>
            <w:tcW w:w="7797" w:type="dxa"/>
            <w:vAlign w:val="center"/>
          </w:tcPr>
          <w:p w14:paraId="1B553D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021AB8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DDE27E" w14:textId="77777777" w:rsidTr="0065447C">
        <w:trPr>
          <w:jc w:val="center"/>
        </w:trPr>
        <w:tc>
          <w:tcPr>
            <w:tcW w:w="7797" w:type="dxa"/>
            <w:vAlign w:val="center"/>
          </w:tcPr>
          <w:p w14:paraId="74D401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3D61C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4B8FC25" w14:textId="77777777" w:rsidTr="0065447C">
        <w:trPr>
          <w:jc w:val="center"/>
        </w:trPr>
        <w:tc>
          <w:tcPr>
            <w:tcW w:w="7797" w:type="dxa"/>
            <w:vAlign w:val="center"/>
          </w:tcPr>
          <w:p w14:paraId="7846E0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22446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89BECD" w14:textId="77777777" w:rsidTr="0065447C">
        <w:trPr>
          <w:jc w:val="center"/>
        </w:trPr>
        <w:tc>
          <w:tcPr>
            <w:tcW w:w="7797" w:type="dxa"/>
            <w:vAlign w:val="center"/>
          </w:tcPr>
          <w:p w14:paraId="57ADFD5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48DCF4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5D5489A" w14:textId="77777777" w:rsidTr="0065447C">
        <w:trPr>
          <w:trHeight w:val="677"/>
          <w:jc w:val="center"/>
        </w:trPr>
        <w:tc>
          <w:tcPr>
            <w:tcW w:w="7797" w:type="dxa"/>
            <w:vAlign w:val="center"/>
          </w:tcPr>
          <w:p w14:paraId="4269A2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6991B4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24EF125"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9780B" w14:textId="77777777" w:rsidR="00867642" w:rsidRDefault="00867642">
      <w:r>
        <w:separator/>
      </w:r>
    </w:p>
  </w:endnote>
  <w:endnote w:type="continuationSeparator" w:id="0">
    <w:p w14:paraId="410CC96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Italic">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A7155C4"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58F3FB78"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23031E6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2"/>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9B35B1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71CB3" w14:textId="77777777" w:rsidR="00867642" w:rsidRDefault="00867642">
      <w:r>
        <w:separator/>
      </w:r>
    </w:p>
  </w:footnote>
  <w:footnote w:type="continuationSeparator" w:id="0">
    <w:p w14:paraId="4E040146"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255EB"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15F7835D" wp14:editId="53774FC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3D58D5" wp14:editId="0385AE0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1"/>
  </w:num>
  <w:num w:numId="4">
    <w:abstractNumId w:val="6"/>
  </w:num>
  <w:num w:numId="5">
    <w:abstractNumId w:val="3"/>
  </w:num>
  <w:num w:numId="6">
    <w:abstractNumId w:val="7"/>
  </w:num>
  <w:num w:numId="7">
    <w:abstractNumId w:val="7"/>
  </w:num>
  <w:num w:numId="8">
    <w:abstractNumId w:val="20"/>
  </w:num>
  <w:num w:numId="9">
    <w:abstractNumId w:val="1"/>
  </w:num>
  <w:num w:numId="10">
    <w:abstractNumId w:val="12"/>
  </w:num>
  <w:num w:numId="11">
    <w:abstractNumId w:val="11"/>
  </w:num>
  <w:num w:numId="12">
    <w:abstractNumId w:val="18"/>
  </w:num>
  <w:num w:numId="13">
    <w:abstractNumId w:val="4"/>
  </w:num>
  <w:num w:numId="14">
    <w:abstractNumId w:val="15"/>
  </w:num>
  <w:num w:numId="15">
    <w:abstractNumId w:val="17"/>
  </w:num>
  <w:num w:numId="16">
    <w:abstractNumId w:val="8"/>
  </w:num>
  <w:num w:numId="17">
    <w:abstractNumId w:val="10"/>
  </w:num>
  <w:num w:numId="18">
    <w:abstractNumId w:val="5"/>
  </w:num>
  <w:num w:numId="19">
    <w:abstractNumId w:val="13"/>
  </w:num>
  <w:num w:numId="20">
    <w:abstractNumId w:val="19"/>
  </w:num>
  <w:num w:numId="21">
    <w:abstractNumId w:val="14"/>
  </w:num>
  <w:num w:numId="22">
    <w:abstractNumId w:val="9"/>
  </w:num>
  <w:num w:numId="2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7E9"/>
    <w:rsid w:val="00052D89"/>
    <w:rsid w:val="000645CC"/>
    <w:rsid w:val="000717DD"/>
    <w:rsid w:val="00074528"/>
    <w:rsid w:val="0008758E"/>
    <w:rsid w:val="00094F6C"/>
    <w:rsid w:val="000954B5"/>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84BCC"/>
    <w:rsid w:val="00191ADF"/>
    <w:rsid w:val="0019452C"/>
    <w:rsid w:val="00197A5B"/>
    <w:rsid w:val="001C55CF"/>
    <w:rsid w:val="001D1372"/>
    <w:rsid w:val="001E427D"/>
    <w:rsid w:val="001F2952"/>
    <w:rsid w:val="00205EE2"/>
    <w:rsid w:val="00214C1D"/>
    <w:rsid w:val="002476E6"/>
    <w:rsid w:val="002525E5"/>
    <w:rsid w:val="00252F63"/>
    <w:rsid w:val="00280A80"/>
    <w:rsid w:val="002B39F1"/>
    <w:rsid w:val="002B4F9B"/>
    <w:rsid w:val="002C543B"/>
    <w:rsid w:val="002C5A20"/>
    <w:rsid w:val="002D0847"/>
    <w:rsid w:val="002D4509"/>
    <w:rsid w:val="00303205"/>
    <w:rsid w:val="003846F9"/>
    <w:rsid w:val="00393D4B"/>
    <w:rsid w:val="00393D63"/>
    <w:rsid w:val="003A327F"/>
    <w:rsid w:val="003B40D7"/>
    <w:rsid w:val="003B4A14"/>
    <w:rsid w:val="003D1E77"/>
    <w:rsid w:val="003D4AD3"/>
    <w:rsid w:val="003D5973"/>
    <w:rsid w:val="003D5FC2"/>
    <w:rsid w:val="003E5E6D"/>
    <w:rsid w:val="004001AC"/>
    <w:rsid w:val="004006C4"/>
    <w:rsid w:val="00410BD3"/>
    <w:rsid w:val="00411483"/>
    <w:rsid w:val="00426B74"/>
    <w:rsid w:val="004521F2"/>
    <w:rsid w:val="0045612A"/>
    <w:rsid w:val="00464365"/>
    <w:rsid w:val="00470C30"/>
    <w:rsid w:val="0047221C"/>
    <w:rsid w:val="00472A28"/>
    <w:rsid w:val="004838A7"/>
    <w:rsid w:val="00487935"/>
    <w:rsid w:val="004C57F4"/>
    <w:rsid w:val="004C65DC"/>
    <w:rsid w:val="004C7980"/>
    <w:rsid w:val="004D2DB6"/>
    <w:rsid w:val="004F5479"/>
    <w:rsid w:val="004F5B78"/>
    <w:rsid w:val="004F69D1"/>
    <w:rsid w:val="00504A9F"/>
    <w:rsid w:val="00521903"/>
    <w:rsid w:val="00527D65"/>
    <w:rsid w:val="00531FC6"/>
    <w:rsid w:val="005329B0"/>
    <w:rsid w:val="0054515C"/>
    <w:rsid w:val="0056576E"/>
    <w:rsid w:val="00567235"/>
    <w:rsid w:val="00572533"/>
    <w:rsid w:val="0057447F"/>
    <w:rsid w:val="005B06FC"/>
    <w:rsid w:val="005B2A93"/>
    <w:rsid w:val="005C5030"/>
    <w:rsid w:val="005C6500"/>
    <w:rsid w:val="005D6FB3"/>
    <w:rsid w:val="005E15EB"/>
    <w:rsid w:val="005E1A2C"/>
    <w:rsid w:val="00600F8C"/>
    <w:rsid w:val="006021A0"/>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81C1A"/>
    <w:rsid w:val="006B19B7"/>
    <w:rsid w:val="006F12A7"/>
    <w:rsid w:val="006F5DB8"/>
    <w:rsid w:val="006F6461"/>
    <w:rsid w:val="00702951"/>
    <w:rsid w:val="00703424"/>
    <w:rsid w:val="0071402B"/>
    <w:rsid w:val="0071532A"/>
    <w:rsid w:val="00716461"/>
    <w:rsid w:val="007230A6"/>
    <w:rsid w:val="0073070F"/>
    <w:rsid w:val="007341AA"/>
    <w:rsid w:val="00734201"/>
    <w:rsid w:val="00743AC9"/>
    <w:rsid w:val="007556C8"/>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544B2"/>
    <w:rsid w:val="00855DB3"/>
    <w:rsid w:val="00861184"/>
    <w:rsid w:val="00867642"/>
    <w:rsid w:val="00885D17"/>
    <w:rsid w:val="00890047"/>
    <w:rsid w:val="008B1ADA"/>
    <w:rsid w:val="008B1CD4"/>
    <w:rsid w:val="008D7A6F"/>
    <w:rsid w:val="008E1D92"/>
    <w:rsid w:val="00905E90"/>
    <w:rsid w:val="00907E39"/>
    <w:rsid w:val="00917D48"/>
    <w:rsid w:val="009630CA"/>
    <w:rsid w:val="00965992"/>
    <w:rsid w:val="009673F6"/>
    <w:rsid w:val="00985725"/>
    <w:rsid w:val="0098671F"/>
    <w:rsid w:val="0099223B"/>
    <w:rsid w:val="009A239C"/>
    <w:rsid w:val="009A2616"/>
    <w:rsid w:val="009B4E45"/>
    <w:rsid w:val="009C0B4C"/>
    <w:rsid w:val="009C7FE5"/>
    <w:rsid w:val="009E189C"/>
    <w:rsid w:val="009E5366"/>
    <w:rsid w:val="00A075F1"/>
    <w:rsid w:val="00A37710"/>
    <w:rsid w:val="00A537FA"/>
    <w:rsid w:val="00A72488"/>
    <w:rsid w:val="00A7653E"/>
    <w:rsid w:val="00A811DD"/>
    <w:rsid w:val="00A8362D"/>
    <w:rsid w:val="00A837CA"/>
    <w:rsid w:val="00A9026B"/>
    <w:rsid w:val="00AB14BC"/>
    <w:rsid w:val="00AB258D"/>
    <w:rsid w:val="00AC3F9C"/>
    <w:rsid w:val="00AD7DB4"/>
    <w:rsid w:val="00AF00FA"/>
    <w:rsid w:val="00B01362"/>
    <w:rsid w:val="00B04151"/>
    <w:rsid w:val="00B07A78"/>
    <w:rsid w:val="00B10101"/>
    <w:rsid w:val="00B10A25"/>
    <w:rsid w:val="00B3451E"/>
    <w:rsid w:val="00B360D1"/>
    <w:rsid w:val="00B429BE"/>
    <w:rsid w:val="00B471A0"/>
    <w:rsid w:val="00B512A7"/>
    <w:rsid w:val="00B53DAE"/>
    <w:rsid w:val="00BB2159"/>
    <w:rsid w:val="00BD15DB"/>
    <w:rsid w:val="00BD6D27"/>
    <w:rsid w:val="00BD73D8"/>
    <w:rsid w:val="00BE2F18"/>
    <w:rsid w:val="00C04ADE"/>
    <w:rsid w:val="00C10A7D"/>
    <w:rsid w:val="00C16503"/>
    <w:rsid w:val="00C40214"/>
    <w:rsid w:val="00C57F86"/>
    <w:rsid w:val="00C64F47"/>
    <w:rsid w:val="00C66C8A"/>
    <w:rsid w:val="00C81860"/>
    <w:rsid w:val="00C95843"/>
    <w:rsid w:val="00C95D5F"/>
    <w:rsid w:val="00CA0D86"/>
    <w:rsid w:val="00CA2983"/>
    <w:rsid w:val="00CA49BB"/>
    <w:rsid w:val="00CA51FC"/>
    <w:rsid w:val="00CA538B"/>
    <w:rsid w:val="00CC1B19"/>
    <w:rsid w:val="00CD382E"/>
    <w:rsid w:val="00CD3A9C"/>
    <w:rsid w:val="00CD65B0"/>
    <w:rsid w:val="00CE32A8"/>
    <w:rsid w:val="00CF29F5"/>
    <w:rsid w:val="00CF60CC"/>
    <w:rsid w:val="00D078B6"/>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D43D6"/>
    <w:rsid w:val="00E14675"/>
    <w:rsid w:val="00E25961"/>
    <w:rsid w:val="00E25E2C"/>
    <w:rsid w:val="00E3244D"/>
    <w:rsid w:val="00E327B4"/>
    <w:rsid w:val="00E640CE"/>
    <w:rsid w:val="00E70BD0"/>
    <w:rsid w:val="00E73FAD"/>
    <w:rsid w:val="00EB28FB"/>
    <w:rsid w:val="00EB3567"/>
    <w:rsid w:val="00EB441E"/>
    <w:rsid w:val="00ED1886"/>
    <w:rsid w:val="00EE1E0E"/>
    <w:rsid w:val="00F011A6"/>
    <w:rsid w:val="00F03861"/>
    <w:rsid w:val="00F069C9"/>
    <w:rsid w:val="00F14182"/>
    <w:rsid w:val="00F16700"/>
    <w:rsid w:val="00F42F2C"/>
    <w:rsid w:val="00F45432"/>
    <w:rsid w:val="00F458FA"/>
    <w:rsid w:val="00F62B87"/>
    <w:rsid w:val="00F63C45"/>
    <w:rsid w:val="00F66DDD"/>
    <w:rsid w:val="00F66E34"/>
    <w:rsid w:val="00F70C37"/>
    <w:rsid w:val="00F935F7"/>
    <w:rsid w:val="00FA0309"/>
    <w:rsid w:val="00FB0179"/>
    <w:rsid w:val="00FB4C27"/>
    <w:rsid w:val="00FE368B"/>
    <w:rsid w:val="00FF6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97A7E0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7447F"/>
    <w:pPr>
      <w:keepNext/>
      <w:shd w:val="clear" w:color="auto" w:fill="FFD966" w:themeFill="accent4" w:themeFillTint="99"/>
      <w:jc w:val="both"/>
      <w:outlineLvl w:val="7"/>
    </w:pPr>
    <w:rPr>
      <w:rFonts w:ascii="Calibri" w:hAnsi="Calibri"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 w:type="character" w:styleId="Odkaznakoment">
    <w:name w:val="annotation reference"/>
    <w:basedOn w:val="Standardnpsmoodstavce"/>
    <w:uiPriority w:val="99"/>
    <w:semiHidden/>
    <w:unhideWhenUsed/>
    <w:rsid w:val="00B10A25"/>
    <w:rPr>
      <w:sz w:val="16"/>
      <w:szCs w:val="16"/>
    </w:rPr>
  </w:style>
  <w:style w:type="paragraph" w:styleId="Textkomente">
    <w:name w:val="annotation text"/>
    <w:basedOn w:val="Normln"/>
    <w:link w:val="TextkomenteChar"/>
    <w:uiPriority w:val="99"/>
    <w:semiHidden/>
    <w:unhideWhenUsed/>
    <w:rsid w:val="00B10A25"/>
    <w:rPr>
      <w:szCs w:val="20"/>
    </w:rPr>
  </w:style>
  <w:style w:type="character" w:customStyle="1" w:styleId="TextkomenteChar">
    <w:name w:val="Text komentáře Char"/>
    <w:basedOn w:val="Standardnpsmoodstavce"/>
    <w:link w:val="Textkomente"/>
    <w:uiPriority w:val="99"/>
    <w:semiHidden/>
    <w:rsid w:val="00B10A2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0A25"/>
    <w:rPr>
      <w:b/>
      <w:bCs/>
    </w:rPr>
  </w:style>
  <w:style w:type="character" w:customStyle="1" w:styleId="PedmtkomenteChar">
    <w:name w:val="Předmět komentáře Char"/>
    <w:basedOn w:val="TextkomenteChar"/>
    <w:link w:val="Pedmtkomente"/>
    <w:uiPriority w:val="99"/>
    <w:semiHidden/>
    <w:rsid w:val="00B10A25"/>
    <w:rPr>
      <w:rFonts w:ascii="Arial" w:eastAsia="Times New Roman" w:hAnsi="Arial" w:cs="Times New Roman"/>
      <w:b/>
      <w:bCs/>
      <w:sz w:val="20"/>
      <w:szCs w:val="20"/>
      <w:lang w:eastAsia="cs-CZ"/>
    </w:rPr>
  </w:style>
  <w:style w:type="paragraph" w:styleId="Revize">
    <w:name w:val="Revision"/>
    <w:hidden/>
    <w:uiPriority w:val="99"/>
    <w:semiHidden/>
    <w:rsid w:val="00B10A25"/>
    <w:pPr>
      <w:spacing w:after="0" w:line="240" w:lineRule="auto"/>
    </w:pPr>
    <w:rPr>
      <w:rFonts w:ascii="Arial" w:eastAsia="Times New Roman" w:hAnsi="Arial" w:cs="Times New Roman"/>
      <w:sz w:val="20"/>
      <w:szCs w:val="24"/>
      <w:lang w:eastAsia="cs-CZ"/>
    </w:rPr>
  </w:style>
  <w:style w:type="character" w:customStyle="1" w:styleId="Nadpis8Char">
    <w:name w:val="Nadpis 8 Char"/>
    <w:basedOn w:val="Standardnpsmoodstavce"/>
    <w:link w:val="Nadpis8"/>
    <w:uiPriority w:val="9"/>
    <w:rsid w:val="0057447F"/>
    <w:rPr>
      <w:rFonts w:ascii="Calibri" w:eastAsia="Times New Roman" w:hAnsi="Calibri" w:cs="Arial"/>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7180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D88CA-729C-4378-8DE9-7A1A71638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857</Words>
  <Characters>5057</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Andrea Bucková</cp:lastModifiedBy>
  <cp:revision>3</cp:revision>
  <cp:lastPrinted>2020-06-12T10:01:00Z</cp:lastPrinted>
  <dcterms:created xsi:type="dcterms:W3CDTF">2020-08-03T10:47:00Z</dcterms:created>
  <dcterms:modified xsi:type="dcterms:W3CDTF">2020-08-03T10:50:00Z</dcterms:modified>
</cp:coreProperties>
</file>